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0AB29" w14:textId="77777777" w:rsidR="00D82907" w:rsidRPr="00B50250" w:rsidRDefault="00D82907" w:rsidP="00FB6581">
      <w:pPr>
        <w:ind w:left="-426" w:right="-567"/>
        <w:jc w:val="center"/>
        <w:rPr>
          <w:rFonts w:asciiTheme="minorHAnsi" w:hAnsiTheme="minorHAnsi" w:cstheme="minorHAnsi"/>
          <w:b/>
          <w:spacing w:val="80"/>
          <w:sz w:val="36"/>
          <w:szCs w:val="36"/>
          <w:lang w:val="en-US"/>
        </w:rPr>
      </w:pPr>
      <w:r w:rsidRPr="00B50250">
        <w:rPr>
          <w:rFonts w:asciiTheme="minorHAnsi" w:hAnsiTheme="minorHAnsi" w:cstheme="minorHAnsi"/>
          <w:b/>
          <w:spacing w:val="80"/>
          <w:sz w:val="36"/>
          <w:szCs w:val="36"/>
          <w:lang w:val="en-US"/>
        </w:rPr>
        <w:t>LOAN AGREEMENT</w:t>
      </w:r>
    </w:p>
    <w:p w14:paraId="0853181E" w14:textId="77777777" w:rsidR="00D82907" w:rsidRPr="00B50250" w:rsidRDefault="00D82907" w:rsidP="00FB6581">
      <w:pPr>
        <w:ind w:left="-426" w:right="-567"/>
        <w:jc w:val="center"/>
        <w:rPr>
          <w:rFonts w:asciiTheme="minorHAnsi" w:hAnsiTheme="minorHAnsi" w:cstheme="minorHAnsi"/>
          <w:lang w:val="en-US"/>
        </w:rPr>
      </w:pPr>
    </w:p>
    <w:p w14:paraId="76D0F0AA" w14:textId="2A846E2F"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This loan agreement (“Agreement”) is made on the </w:t>
      </w:r>
      <w:r w:rsidR="005E549D" w:rsidRPr="005E549D">
        <w:rPr>
          <w:rFonts w:asciiTheme="minorHAnsi" w:hAnsiTheme="minorHAnsi" w:cstheme="minorHAnsi"/>
          <w:sz w:val="24"/>
          <w:szCs w:val="24"/>
          <w:highlight w:val="yellow"/>
          <w:lang w:val="en-US"/>
        </w:rPr>
        <w:t>…</w:t>
      </w:r>
      <w:r w:rsidR="00547F4B" w:rsidRPr="00B50250">
        <w:rPr>
          <w:rFonts w:asciiTheme="minorHAnsi" w:hAnsiTheme="minorHAnsi" w:cstheme="minorHAnsi"/>
          <w:sz w:val="24"/>
          <w:szCs w:val="24"/>
          <w:lang w:val="en-US"/>
        </w:rPr>
        <w:t xml:space="preserve"> </w:t>
      </w:r>
      <w:r w:rsidRPr="00B50250">
        <w:rPr>
          <w:rFonts w:asciiTheme="minorHAnsi" w:hAnsiTheme="minorHAnsi" w:cstheme="minorHAnsi"/>
          <w:sz w:val="24"/>
          <w:szCs w:val="24"/>
          <w:lang w:val="en-US"/>
        </w:rPr>
        <w:t>day</w:t>
      </w:r>
      <w:r w:rsidR="00323E91" w:rsidRPr="00B50250">
        <w:rPr>
          <w:rFonts w:asciiTheme="minorHAnsi" w:hAnsiTheme="minorHAnsi" w:cstheme="minorHAnsi"/>
          <w:sz w:val="24"/>
          <w:szCs w:val="24"/>
          <w:lang w:val="en-US"/>
        </w:rPr>
        <w:t xml:space="preserve"> of</w:t>
      </w:r>
      <w:r w:rsidR="008702F6">
        <w:rPr>
          <w:rFonts w:asciiTheme="minorHAnsi" w:hAnsiTheme="minorHAnsi" w:cstheme="minorHAnsi"/>
          <w:sz w:val="24"/>
          <w:szCs w:val="24"/>
          <w:lang w:val="en-US"/>
        </w:rPr>
        <w:t xml:space="preserve"> </w:t>
      </w:r>
      <w:r w:rsidR="005E549D" w:rsidRPr="005E549D">
        <w:rPr>
          <w:rFonts w:asciiTheme="minorHAnsi" w:hAnsiTheme="minorHAnsi" w:cstheme="minorHAnsi"/>
          <w:sz w:val="24"/>
          <w:szCs w:val="24"/>
          <w:highlight w:val="yellow"/>
          <w:lang w:val="en-US"/>
        </w:rPr>
        <w:t>…..</w:t>
      </w:r>
      <w:r w:rsidR="00933FB4" w:rsidRPr="005E549D">
        <w:rPr>
          <w:rFonts w:asciiTheme="minorHAnsi" w:hAnsiTheme="minorHAnsi" w:cstheme="minorHAnsi"/>
          <w:sz w:val="24"/>
          <w:szCs w:val="24"/>
          <w:highlight w:val="yellow"/>
          <w:lang w:val="en-US"/>
        </w:rPr>
        <w:t xml:space="preserve"> </w:t>
      </w:r>
      <w:r w:rsidRPr="005E549D">
        <w:rPr>
          <w:rFonts w:asciiTheme="minorHAnsi" w:hAnsiTheme="minorHAnsi" w:cstheme="minorHAnsi"/>
          <w:sz w:val="24"/>
          <w:szCs w:val="24"/>
          <w:highlight w:val="yellow"/>
          <w:lang w:val="en-US"/>
        </w:rPr>
        <w:t>2</w:t>
      </w:r>
      <w:r w:rsidR="008702F6" w:rsidRPr="005E549D">
        <w:rPr>
          <w:rFonts w:asciiTheme="minorHAnsi" w:hAnsiTheme="minorHAnsi" w:cstheme="minorHAnsi"/>
          <w:sz w:val="24"/>
          <w:szCs w:val="24"/>
          <w:highlight w:val="yellow"/>
          <w:lang w:val="en-US"/>
        </w:rPr>
        <w:t>0</w:t>
      </w:r>
      <w:r w:rsidR="008702F6" w:rsidRPr="007E53A8">
        <w:rPr>
          <w:rFonts w:asciiTheme="minorHAnsi" w:hAnsiTheme="minorHAnsi" w:cstheme="minorHAnsi"/>
          <w:sz w:val="24"/>
          <w:szCs w:val="24"/>
          <w:highlight w:val="yellow"/>
          <w:lang w:val="en-US"/>
        </w:rPr>
        <w:t>2</w:t>
      </w:r>
      <w:r w:rsidR="007E53A8" w:rsidRPr="007E53A8">
        <w:rPr>
          <w:rFonts w:asciiTheme="minorHAnsi" w:hAnsiTheme="minorHAnsi" w:cstheme="minorHAnsi"/>
          <w:sz w:val="24"/>
          <w:szCs w:val="24"/>
          <w:highlight w:val="yellow"/>
          <w:lang w:val="en-US"/>
        </w:rPr>
        <w:t>1</w:t>
      </w:r>
      <w:r w:rsidRPr="00B50250">
        <w:rPr>
          <w:rFonts w:asciiTheme="minorHAnsi" w:hAnsiTheme="minorHAnsi" w:cstheme="minorHAnsi"/>
          <w:sz w:val="24"/>
          <w:szCs w:val="24"/>
          <w:lang w:val="en-US"/>
        </w:rPr>
        <w:t>, by and between:</w:t>
      </w:r>
    </w:p>
    <w:p w14:paraId="48ADABAF" w14:textId="77777777" w:rsidR="00D82907" w:rsidRPr="00B50250" w:rsidRDefault="00D82907" w:rsidP="00FB6581">
      <w:pPr>
        <w:ind w:left="-426" w:right="-567"/>
        <w:jc w:val="both"/>
        <w:rPr>
          <w:rFonts w:asciiTheme="minorHAnsi" w:hAnsiTheme="minorHAnsi" w:cstheme="minorHAnsi"/>
          <w:sz w:val="24"/>
          <w:szCs w:val="24"/>
          <w:lang w:val="en-US"/>
        </w:rPr>
      </w:pPr>
    </w:p>
    <w:p w14:paraId="49A03137" w14:textId="77777777" w:rsidR="00D82907" w:rsidRPr="00B50250" w:rsidRDefault="00D82907" w:rsidP="00FB6581">
      <w:pPr>
        <w:ind w:left="-426" w:right="-567"/>
        <w:jc w:val="both"/>
        <w:rPr>
          <w:rFonts w:asciiTheme="minorHAnsi" w:hAnsiTheme="minorHAnsi" w:cstheme="minorHAnsi"/>
          <w:b/>
          <w:sz w:val="24"/>
          <w:szCs w:val="24"/>
          <w:lang w:val="en-US"/>
        </w:rPr>
      </w:pPr>
      <w:r w:rsidRPr="00B50250">
        <w:rPr>
          <w:rFonts w:asciiTheme="minorHAnsi" w:hAnsiTheme="minorHAnsi" w:cstheme="minorHAnsi"/>
          <w:b/>
          <w:sz w:val="24"/>
          <w:szCs w:val="24"/>
          <w:lang w:val="en-US"/>
        </w:rPr>
        <w:t>Wyndham Fund Platform SPC</w:t>
      </w:r>
      <w:r w:rsidRPr="00B50250">
        <w:rPr>
          <w:rFonts w:asciiTheme="minorHAnsi" w:hAnsiTheme="minorHAnsi" w:cstheme="minorHAnsi"/>
          <w:sz w:val="24"/>
          <w:szCs w:val="24"/>
          <w:lang w:val="en-US"/>
        </w:rPr>
        <w:t xml:space="preserve">, a company incorporated and existing under the laws of Cayman Islands, registered with the Registrar of Companies under No. AS-311344, having its seat and registered office at: </w:t>
      </w:r>
      <w:bookmarkStart w:id="0" w:name="_Hlk51062863"/>
      <w:r w:rsidRPr="00B50250">
        <w:rPr>
          <w:rFonts w:asciiTheme="minorHAnsi" w:hAnsiTheme="minorHAnsi" w:cstheme="minorHAnsi"/>
          <w:sz w:val="24"/>
          <w:szCs w:val="24"/>
          <w:lang w:val="en-US"/>
        </w:rPr>
        <w:t>Governors Square, West Bay Road, P.O. Box 30746 SMB, Grand Cayman</w:t>
      </w:r>
      <w:bookmarkEnd w:id="0"/>
      <w:r w:rsidRPr="00B50250">
        <w:rPr>
          <w:rFonts w:asciiTheme="minorHAnsi" w:hAnsiTheme="minorHAnsi" w:cstheme="minorHAnsi"/>
          <w:sz w:val="24"/>
          <w:szCs w:val="24"/>
          <w:lang w:val="en-US"/>
        </w:rPr>
        <w:t xml:space="preserve">, KY1-1203, Cayman Island, hereinafter referred as to </w:t>
      </w:r>
      <w:r w:rsidRPr="00B50250">
        <w:rPr>
          <w:rFonts w:asciiTheme="minorHAnsi" w:hAnsiTheme="minorHAnsi" w:cstheme="minorHAnsi"/>
          <w:b/>
          <w:sz w:val="24"/>
          <w:szCs w:val="24"/>
          <w:lang w:val="en-US"/>
        </w:rPr>
        <w:t>Lender</w:t>
      </w:r>
      <w:r w:rsidRPr="00B50250">
        <w:rPr>
          <w:rFonts w:asciiTheme="minorHAnsi" w:hAnsiTheme="minorHAnsi" w:cstheme="minorHAnsi"/>
          <w:sz w:val="24"/>
          <w:szCs w:val="24"/>
          <w:lang w:val="en-US"/>
        </w:rPr>
        <w:t xml:space="preserve"> </w:t>
      </w:r>
    </w:p>
    <w:p w14:paraId="218CE040" w14:textId="77777777" w:rsidR="00D82907" w:rsidRPr="00B50250" w:rsidRDefault="00D82907" w:rsidP="00FB6581">
      <w:pPr>
        <w:spacing w:before="120" w:after="120"/>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and </w:t>
      </w:r>
    </w:p>
    <w:p w14:paraId="14473C24" w14:textId="77777777" w:rsidR="005E549D" w:rsidRPr="00B50250" w:rsidRDefault="005E549D" w:rsidP="005E549D">
      <w:pPr>
        <w:ind w:left="-426" w:right="-567"/>
        <w:jc w:val="both"/>
        <w:rPr>
          <w:rFonts w:asciiTheme="minorHAnsi" w:hAnsiTheme="minorHAnsi" w:cstheme="minorHAnsi"/>
          <w:b/>
          <w:sz w:val="24"/>
          <w:szCs w:val="24"/>
          <w:lang w:val="en-US"/>
        </w:rPr>
      </w:pPr>
      <w:bookmarkStart w:id="1" w:name="_Hlk52963722"/>
      <w:r w:rsidRPr="005E549D">
        <w:rPr>
          <w:rFonts w:asciiTheme="minorHAnsi" w:eastAsia="PMingLiU" w:hAnsiTheme="minorHAnsi" w:cstheme="minorHAnsi"/>
          <w:b/>
          <w:sz w:val="24"/>
          <w:szCs w:val="24"/>
          <w:highlight w:val="yellow"/>
          <w:lang w:val="en-US" w:eastAsia="zh-HK"/>
        </w:rPr>
        <w:t>………………………………………………</w:t>
      </w:r>
      <w:r w:rsidRPr="00B50250">
        <w:rPr>
          <w:rFonts w:asciiTheme="minorHAnsi" w:hAnsiTheme="minorHAnsi" w:cstheme="minorHAnsi"/>
          <w:sz w:val="24"/>
          <w:szCs w:val="24"/>
          <w:lang w:val="en-US"/>
        </w:rPr>
        <w:t>,</w:t>
      </w:r>
      <w:r w:rsidRPr="00B50250">
        <w:rPr>
          <w:rFonts w:asciiTheme="minorHAnsi" w:hAnsiTheme="minorHAnsi" w:cstheme="minorHAnsi"/>
          <w:b/>
          <w:sz w:val="24"/>
          <w:szCs w:val="24"/>
          <w:lang w:val="en-US"/>
        </w:rPr>
        <w:t xml:space="preserve"> </w:t>
      </w:r>
      <w:r w:rsidRPr="00B50250">
        <w:rPr>
          <w:rFonts w:asciiTheme="minorHAnsi" w:eastAsia="Calibri" w:hAnsiTheme="minorHAnsi" w:cstheme="minorHAnsi"/>
          <w:sz w:val="24"/>
          <w:szCs w:val="24"/>
          <w:lang w:val="en-US"/>
        </w:rPr>
        <w:t xml:space="preserve">citizen of </w:t>
      </w:r>
      <w:r w:rsidRPr="005E549D">
        <w:rPr>
          <w:rFonts w:asciiTheme="minorHAnsi" w:eastAsia="Calibri" w:hAnsiTheme="minorHAnsi" w:cstheme="minorHAnsi"/>
          <w:sz w:val="24"/>
          <w:szCs w:val="24"/>
          <w:highlight w:val="yellow"/>
          <w:lang w:val="en-US"/>
        </w:rPr>
        <w:t>……………………….</w:t>
      </w:r>
      <w:r w:rsidRPr="00B50250">
        <w:rPr>
          <w:rFonts w:asciiTheme="minorHAnsi" w:hAnsiTheme="minorHAnsi" w:cstheme="minorHAnsi"/>
          <w:sz w:val="24"/>
          <w:szCs w:val="24"/>
          <w:lang w:val="en-US"/>
        </w:rPr>
        <w:t xml:space="preserve">, born on </w:t>
      </w:r>
      <w:r w:rsidRPr="005E549D">
        <w:rPr>
          <w:rFonts w:asciiTheme="minorHAnsi" w:hAnsiTheme="minorHAnsi" w:cstheme="minorHAnsi"/>
          <w:sz w:val="24"/>
          <w:szCs w:val="24"/>
          <w:highlight w:val="yellow"/>
          <w:lang w:val="en-US"/>
        </w:rPr>
        <w:t>……………………….</w:t>
      </w:r>
      <w:r w:rsidRPr="00B50250">
        <w:rPr>
          <w:rFonts w:asciiTheme="minorHAnsi" w:hAnsiTheme="minorHAnsi" w:cstheme="minorHAnsi"/>
          <w:sz w:val="24"/>
          <w:szCs w:val="24"/>
          <w:lang w:val="en-US"/>
        </w:rPr>
        <w:t xml:space="preserve">, </w:t>
      </w:r>
      <w:r w:rsidRPr="00B50250">
        <w:rPr>
          <w:rFonts w:asciiTheme="minorHAnsi" w:hAnsiTheme="minorHAnsi" w:cstheme="minorHAnsi"/>
          <w:noProof/>
          <w:sz w:val="24"/>
          <w:szCs w:val="24"/>
          <w:lang w:val="en-US"/>
        </w:rPr>
        <w:t xml:space="preserve">holder of passport </w:t>
      </w:r>
      <w:r w:rsidRPr="00B50250">
        <w:rPr>
          <w:rFonts w:asciiTheme="minorHAnsi" w:hAnsiTheme="minorHAnsi" w:cstheme="minorHAnsi"/>
          <w:sz w:val="24"/>
          <w:szCs w:val="24"/>
          <w:lang w:val="en-US"/>
        </w:rPr>
        <w:t xml:space="preserve">No. </w:t>
      </w:r>
      <w:r w:rsidRPr="005E549D">
        <w:rPr>
          <w:rFonts w:asciiTheme="minorHAnsi" w:hAnsiTheme="minorHAnsi" w:cstheme="minorHAnsi"/>
          <w:sz w:val="24"/>
          <w:szCs w:val="24"/>
          <w:highlight w:val="yellow"/>
          <w:lang w:val="en-US"/>
        </w:rPr>
        <w:t>……………………….</w:t>
      </w:r>
      <w:r w:rsidRPr="00B50250">
        <w:rPr>
          <w:rFonts w:asciiTheme="minorHAnsi" w:hAnsiTheme="minorHAnsi" w:cstheme="minorHAnsi"/>
          <w:sz w:val="24"/>
          <w:szCs w:val="24"/>
          <w:lang w:val="en-US"/>
        </w:rPr>
        <w:t xml:space="preserve">, issued on </w:t>
      </w:r>
      <w:r w:rsidRPr="005E549D">
        <w:rPr>
          <w:rFonts w:asciiTheme="minorHAnsi" w:hAnsiTheme="minorHAnsi" w:cstheme="minorHAnsi"/>
          <w:sz w:val="24"/>
          <w:szCs w:val="24"/>
          <w:highlight w:val="yellow"/>
          <w:lang w:val="en-US"/>
        </w:rPr>
        <w:t>…………………………</w:t>
      </w:r>
      <w:r w:rsidRPr="00B50250">
        <w:rPr>
          <w:rFonts w:asciiTheme="minorHAnsi" w:hAnsiTheme="minorHAnsi" w:cstheme="minorHAnsi"/>
          <w:sz w:val="24"/>
          <w:szCs w:val="24"/>
          <w:lang w:val="en-US"/>
        </w:rPr>
        <w:t xml:space="preserve"> by </w:t>
      </w:r>
      <w:r w:rsidRPr="00B50250">
        <w:rPr>
          <w:rFonts w:asciiTheme="minorHAnsi" w:eastAsia="Calibri" w:hAnsiTheme="minorHAnsi" w:cstheme="minorHAnsi"/>
          <w:sz w:val="24"/>
          <w:szCs w:val="24"/>
          <w:lang w:val="en-US"/>
        </w:rPr>
        <w:t xml:space="preserve">the authorities in </w:t>
      </w:r>
      <w:r w:rsidRPr="005E549D">
        <w:rPr>
          <w:rFonts w:asciiTheme="minorHAnsi" w:eastAsia="Calibri" w:hAnsiTheme="minorHAnsi" w:cstheme="minorHAnsi"/>
          <w:sz w:val="24"/>
          <w:szCs w:val="24"/>
          <w:highlight w:val="yellow"/>
          <w:lang w:val="en-US"/>
        </w:rPr>
        <w:t>………………………………….</w:t>
      </w:r>
      <w:r w:rsidRPr="00B50250">
        <w:rPr>
          <w:rFonts w:asciiTheme="minorHAnsi" w:hAnsiTheme="minorHAnsi" w:cstheme="minorHAnsi"/>
          <w:sz w:val="24"/>
          <w:szCs w:val="24"/>
          <w:lang w:val="en-US"/>
        </w:rPr>
        <w:t xml:space="preserve">, with address: </w:t>
      </w:r>
      <w:r w:rsidRPr="005E549D">
        <w:rPr>
          <w:rFonts w:asciiTheme="minorHAnsi" w:hAnsiTheme="minorHAnsi" w:cstheme="minorHAnsi"/>
          <w:sz w:val="24"/>
          <w:szCs w:val="24"/>
          <w:highlight w:val="yellow"/>
          <w:lang w:val="en-US" w:eastAsia="zh-CN"/>
        </w:rPr>
        <w:t>………………………………………………………</w:t>
      </w:r>
      <w:r w:rsidRPr="00B50250">
        <w:rPr>
          <w:rFonts w:asciiTheme="minorHAnsi" w:eastAsia="Calibri" w:hAnsiTheme="minorHAnsi" w:cstheme="minorHAnsi"/>
          <w:sz w:val="24"/>
          <w:szCs w:val="24"/>
          <w:lang w:val="en-US"/>
        </w:rPr>
        <w:t>,</w:t>
      </w:r>
      <w:r w:rsidRPr="00B50250">
        <w:rPr>
          <w:rFonts w:asciiTheme="minorHAnsi" w:hAnsiTheme="minorHAnsi" w:cstheme="minorHAnsi"/>
          <w:sz w:val="24"/>
          <w:szCs w:val="24"/>
          <w:lang w:val="en-US"/>
        </w:rPr>
        <w:t xml:space="preserve"> hereinafter referred as to </w:t>
      </w:r>
      <w:r w:rsidRPr="00B50250">
        <w:rPr>
          <w:rFonts w:asciiTheme="minorHAnsi" w:hAnsiTheme="minorHAnsi" w:cstheme="minorHAnsi"/>
          <w:b/>
          <w:sz w:val="24"/>
          <w:szCs w:val="24"/>
          <w:lang w:val="en-US"/>
        </w:rPr>
        <w:t>Borrower</w:t>
      </w:r>
    </w:p>
    <w:bookmarkEnd w:id="1"/>
    <w:p w14:paraId="3E4A046D" w14:textId="77777777" w:rsidR="00D82907" w:rsidRPr="00B50250" w:rsidRDefault="00D82907" w:rsidP="00FB6581">
      <w:pPr>
        <w:ind w:left="-426" w:right="-567"/>
        <w:jc w:val="both"/>
        <w:rPr>
          <w:rFonts w:asciiTheme="minorHAnsi" w:hAnsiTheme="minorHAnsi" w:cstheme="minorHAnsi"/>
          <w:sz w:val="24"/>
          <w:szCs w:val="24"/>
          <w:lang w:val="en-US"/>
        </w:rPr>
      </w:pPr>
    </w:p>
    <w:p w14:paraId="3898A755" w14:textId="77777777"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u w:val="single"/>
          <w:lang w:val="en-US"/>
        </w:rPr>
        <w:t>WHEREAS</w:t>
      </w:r>
      <w:r w:rsidRPr="00B50250">
        <w:rPr>
          <w:rFonts w:asciiTheme="minorHAnsi" w:hAnsiTheme="minorHAnsi" w:cstheme="minorHAnsi"/>
          <w:sz w:val="24"/>
          <w:szCs w:val="24"/>
          <w:lang w:val="en-US"/>
        </w:rPr>
        <w:t>:</w:t>
      </w:r>
    </w:p>
    <w:p w14:paraId="53584AA2" w14:textId="0E56D642" w:rsidR="00D82907" w:rsidRPr="00B50250" w:rsidRDefault="00D82907" w:rsidP="00C15064">
      <w:pPr>
        <w:pStyle w:val="ListParagraph"/>
        <w:numPr>
          <w:ilvl w:val="0"/>
          <w:numId w:val="2"/>
        </w:numPr>
        <w:tabs>
          <w:tab w:val="left" w:pos="459"/>
        </w:tabs>
        <w:spacing w:before="120"/>
        <w:ind w:left="142" w:right="-567" w:hanging="568"/>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The Borrower wishes to</w:t>
      </w:r>
      <w:r w:rsidR="0038472F" w:rsidRPr="00B50250">
        <w:rPr>
          <w:rFonts w:asciiTheme="minorHAnsi" w:hAnsiTheme="minorHAnsi" w:cstheme="minorHAnsi"/>
          <w:sz w:val="24"/>
          <w:szCs w:val="24"/>
          <w:lang w:val="en-US"/>
        </w:rPr>
        <w:t xml:space="preserve"> acquire</w:t>
      </w:r>
      <w:r w:rsidRPr="00B50250">
        <w:rPr>
          <w:rFonts w:asciiTheme="minorHAnsi" w:hAnsiTheme="minorHAnsi" w:cstheme="minorHAnsi"/>
          <w:sz w:val="24"/>
          <w:szCs w:val="24"/>
          <w:lang w:val="en-US"/>
        </w:rPr>
        <w:t xml:space="preserve"> </w:t>
      </w:r>
      <w:r w:rsidR="008F7F1D" w:rsidRPr="00B50250">
        <w:rPr>
          <w:rFonts w:asciiTheme="minorHAnsi" w:hAnsiTheme="minorHAnsi" w:cstheme="minorHAnsi"/>
          <w:sz w:val="24"/>
          <w:szCs w:val="24"/>
          <w:lang w:val="en-US"/>
        </w:rPr>
        <w:t>Turkish</w:t>
      </w:r>
      <w:r w:rsidRPr="00B50250">
        <w:rPr>
          <w:rFonts w:asciiTheme="minorHAnsi" w:hAnsiTheme="minorHAnsi" w:cstheme="minorHAnsi"/>
          <w:sz w:val="24"/>
          <w:szCs w:val="24"/>
          <w:lang w:val="en-US"/>
        </w:rPr>
        <w:t xml:space="preserve"> citizenship (“Citizenship”) </w:t>
      </w:r>
      <w:r w:rsidR="0038472F" w:rsidRPr="00B50250">
        <w:rPr>
          <w:rFonts w:asciiTheme="minorHAnsi" w:hAnsiTheme="minorHAnsi" w:cstheme="minorHAnsi"/>
          <w:sz w:val="24"/>
          <w:szCs w:val="24"/>
          <w:lang w:val="en-US"/>
        </w:rPr>
        <w:t>through</w:t>
      </w:r>
      <w:r w:rsidRPr="00B50250">
        <w:rPr>
          <w:rFonts w:asciiTheme="minorHAnsi" w:hAnsiTheme="minorHAnsi" w:cstheme="minorHAnsi"/>
          <w:sz w:val="24"/>
          <w:szCs w:val="24"/>
          <w:lang w:val="en-US"/>
        </w:rPr>
        <w:t xml:space="preserve"> </w:t>
      </w:r>
      <w:r w:rsidR="0038472F" w:rsidRPr="00B50250">
        <w:rPr>
          <w:rFonts w:asciiTheme="minorHAnsi" w:hAnsiTheme="minorHAnsi" w:cstheme="minorHAnsi"/>
          <w:sz w:val="24"/>
          <w:szCs w:val="24"/>
          <w:lang w:val="en-US"/>
        </w:rPr>
        <w:t>investment</w:t>
      </w:r>
      <w:r w:rsidRPr="00B50250">
        <w:rPr>
          <w:rFonts w:asciiTheme="minorHAnsi" w:hAnsiTheme="minorHAnsi" w:cstheme="minorHAnsi"/>
          <w:sz w:val="24"/>
          <w:szCs w:val="24"/>
          <w:lang w:val="en-US"/>
        </w:rPr>
        <w:t xml:space="preserve"> in </w:t>
      </w:r>
      <w:r w:rsidR="00C15064" w:rsidRPr="00B50250">
        <w:rPr>
          <w:rFonts w:asciiTheme="minorHAnsi" w:hAnsiTheme="minorHAnsi" w:cstheme="minorHAnsi"/>
          <w:sz w:val="24"/>
          <w:szCs w:val="24"/>
          <w:lang w:val="en-US"/>
        </w:rPr>
        <w:t xml:space="preserve">a residential </w:t>
      </w:r>
      <w:r w:rsidR="008F7F1D" w:rsidRPr="00B50250">
        <w:rPr>
          <w:rFonts w:asciiTheme="minorHAnsi" w:hAnsiTheme="minorHAnsi" w:cstheme="minorHAnsi"/>
          <w:sz w:val="24"/>
          <w:szCs w:val="24"/>
          <w:lang w:val="en-US"/>
        </w:rPr>
        <w:t xml:space="preserve">real estate property </w:t>
      </w:r>
      <w:r w:rsidR="0038472F" w:rsidRPr="00B50250">
        <w:rPr>
          <w:rFonts w:asciiTheme="minorHAnsi" w:hAnsiTheme="minorHAnsi" w:cstheme="minorHAnsi"/>
          <w:sz w:val="24"/>
          <w:szCs w:val="24"/>
          <w:lang w:val="en-US"/>
        </w:rPr>
        <w:t xml:space="preserve">located </w:t>
      </w:r>
      <w:r w:rsidR="008F7F1D" w:rsidRPr="00B50250">
        <w:rPr>
          <w:rFonts w:asciiTheme="minorHAnsi" w:hAnsiTheme="minorHAnsi" w:cstheme="minorHAnsi"/>
          <w:sz w:val="24"/>
          <w:szCs w:val="24"/>
          <w:lang w:val="en-US"/>
        </w:rPr>
        <w:t xml:space="preserve">on the territory of </w:t>
      </w:r>
      <w:r w:rsidR="0061611F" w:rsidRPr="00A6352A">
        <w:rPr>
          <w:rFonts w:asciiTheme="minorHAnsi" w:hAnsiTheme="minorHAnsi" w:cstheme="minorHAnsi"/>
          <w:sz w:val="24"/>
          <w:szCs w:val="24"/>
        </w:rPr>
        <w:t>Istanbul, Republic of Turkey</w:t>
      </w:r>
      <w:r w:rsidRPr="00B50250">
        <w:rPr>
          <w:rFonts w:asciiTheme="minorHAnsi" w:hAnsiTheme="minorHAnsi" w:cstheme="minorHAnsi"/>
          <w:sz w:val="24"/>
          <w:szCs w:val="24"/>
          <w:lang w:val="en-US"/>
        </w:rPr>
        <w:t xml:space="preserve"> (“</w:t>
      </w:r>
      <w:r w:rsidR="008F7F1D" w:rsidRPr="00B50250">
        <w:rPr>
          <w:rFonts w:asciiTheme="minorHAnsi" w:hAnsiTheme="minorHAnsi" w:cstheme="minorHAnsi"/>
          <w:sz w:val="24"/>
          <w:szCs w:val="24"/>
          <w:lang w:val="en-US"/>
        </w:rPr>
        <w:t>Property</w:t>
      </w:r>
      <w:r w:rsidRPr="00B50250">
        <w:rPr>
          <w:rFonts w:asciiTheme="minorHAnsi" w:hAnsiTheme="minorHAnsi" w:cstheme="minorHAnsi"/>
          <w:sz w:val="24"/>
          <w:szCs w:val="24"/>
          <w:lang w:val="en-US"/>
        </w:rPr>
        <w:t>”);</w:t>
      </w:r>
    </w:p>
    <w:p w14:paraId="7D34121F" w14:textId="371CFE7C" w:rsidR="00D82907" w:rsidRPr="00B50250" w:rsidRDefault="00D82907" w:rsidP="00C15064">
      <w:pPr>
        <w:pStyle w:val="ListParagraph"/>
        <w:numPr>
          <w:ilvl w:val="0"/>
          <w:numId w:val="2"/>
        </w:numPr>
        <w:tabs>
          <w:tab w:val="left" w:pos="459"/>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The Borrower </w:t>
      </w:r>
      <w:r w:rsidR="00C15064" w:rsidRPr="00B50250">
        <w:rPr>
          <w:rFonts w:asciiTheme="minorHAnsi" w:hAnsiTheme="minorHAnsi" w:cstheme="minorHAnsi"/>
          <w:sz w:val="24"/>
          <w:szCs w:val="24"/>
          <w:lang w:val="en-US"/>
        </w:rPr>
        <w:t>wishes to</w:t>
      </w:r>
      <w:r w:rsidRPr="00B50250">
        <w:rPr>
          <w:rFonts w:asciiTheme="minorHAnsi" w:hAnsiTheme="minorHAnsi" w:cstheme="minorHAnsi"/>
          <w:sz w:val="24"/>
          <w:szCs w:val="24"/>
          <w:lang w:val="en-US"/>
        </w:rPr>
        <w:t xml:space="preserve"> purchase the </w:t>
      </w:r>
      <w:r w:rsidR="008F7F1D" w:rsidRPr="00B50250">
        <w:rPr>
          <w:rFonts w:asciiTheme="minorHAnsi" w:hAnsiTheme="minorHAnsi" w:cstheme="minorHAnsi"/>
          <w:sz w:val="24"/>
          <w:szCs w:val="24"/>
          <w:lang w:val="en-US"/>
        </w:rPr>
        <w:t xml:space="preserve">Property </w:t>
      </w:r>
      <w:r w:rsidR="00C15064" w:rsidRPr="00B50250">
        <w:rPr>
          <w:rFonts w:asciiTheme="minorHAnsi" w:hAnsiTheme="minorHAnsi" w:cstheme="minorHAnsi"/>
          <w:sz w:val="24"/>
          <w:szCs w:val="24"/>
          <w:lang w:val="en-US"/>
        </w:rPr>
        <w:t xml:space="preserve">from </w:t>
      </w:r>
      <w:r w:rsidR="00C15064" w:rsidRPr="00B50250">
        <w:rPr>
          <w:rFonts w:asciiTheme="minorHAnsi" w:hAnsiTheme="minorHAnsi" w:cstheme="minorHAnsi"/>
          <w:bCs/>
          <w:sz w:val="24"/>
          <w:szCs w:val="24"/>
          <w:lang w:val="en-US" w:eastAsia="en-US"/>
        </w:rPr>
        <w:t xml:space="preserve">235 Developments </w:t>
      </w:r>
      <w:proofErr w:type="spellStart"/>
      <w:r w:rsidR="00C15064" w:rsidRPr="00B50250">
        <w:rPr>
          <w:rFonts w:asciiTheme="minorHAnsi" w:hAnsiTheme="minorHAnsi" w:cstheme="minorHAnsi"/>
          <w:bCs/>
          <w:sz w:val="24"/>
          <w:szCs w:val="24"/>
          <w:lang w:val="en-US" w:eastAsia="en-US"/>
        </w:rPr>
        <w:t>Insaat</w:t>
      </w:r>
      <w:proofErr w:type="spellEnd"/>
      <w:r w:rsidR="00C15064" w:rsidRPr="00B50250">
        <w:rPr>
          <w:rFonts w:asciiTheme="minorHAnsi" w:hAnsiTheme="minorHAnsi" w:cstheme="minorHAnsi"/>
          <w:bCs/>
          <w:sz w:val="24"/>
          <w:szCs w:val="24"/>
          <w:lang w:val="en-US" w:eastAsia="en-US"/>
        </w:rPr>
        <w:t xml:space="preserve"> A.S</w:t>
      </w:r>
      <w:r w:rsidR="00C15064" w:rsidRPr="00B50250">
        <w:rPr>
          <w:rFonts w:asciiTheme="minorHAnsi" w:hAnsiTheme="minorHAnsi" w:cstheme="minorHAnsi"/>
          <w:sz w:val="24"/>
          <w:szCs w:val="24"/>
          <w:lang w:val="en-US" w:eastAsia="en-US"/>
        </w:rPr>
        <w:t xml:space="preserve">., a company incorporated and existing under the laws of Turkey, registered with the Registrar of Companies under No. 206356-5, tax No. 0011895621, having its seat and registered office </w:t>
      </w:r>
      <w:r w:rsidR="00C15064" w:rsidRPr="00E456CD">
        <w:rPr>
          <w:rFonts w:asciiTheme="minorHAnsi" w:hAnsiTheme="minorHAnsi" w:cstheme="minorHAnsi"/>
          <w:sz w:val="24"/>
          <w:szCs w:val="24"/>
          <w:highlight w:val="yellow"/>
          <w:lang w:val="en-US" w:eastAsia="en-US"/>
        </w:rPr>
        <w:t xml:space="preserve">at </w:t>
      </w:r>
      <w:r w:rsidR="003925F2" w:rsidRPr="00E456CD">
        <w:rPr>
          <w:rFonts w:asciiTheme="minorHAnsi" w:hAnsiTheme="minorHAnsi" w:cstheme="minorHAnsi"/>
          <w:sz w:val="24"/>
          <w:szCs w:val="24"/>
          <w:highlight w:val="yellow"/>
          <w:lang w:val="en-US" w:eastAsia="en-US"/>
        </w:rPr>
        <w:t>Andromeda Gold, Atat</w:t>
      </w:r>
      <w:r w:rsidR="00ED6B26" w:rsidRPr="00E456CD">
        <w:rPr>
          <w:rFonts w:asciiTheme="minorHAnsi" w:hAnsiTheme="minorHAnsi" w:cstheme="minorHAnsi"/>
          <w:sz w:val="24"/>
          <w:szCs w:val="24"/>
          <w:highlight w:val="yellow"/>
          <w:lang w:val="en-US" w:eastAsia="en-US"/>
        </w:rPr>
        <w:t>u</w:t>
      </w:r>
      <w:r w:rsidR="003925F2" w:rsidRPr="00E456CD">
        <w:rPr>
          <w:rFonts w:asciiTheme="minorHAnsi" w:hAnsiTheme="minorHAnsi" w:cstheme="minorHAnsi"/>
          <w:sz w:val="24"/>
          <w:szCs w:val="24"/>
          <w:highlight w:val="yellow"/>
          <w:lang w:val="en-US" w:eastAsia="en-US"/>
        </w:rPr>
        <w:t xml:space="preserve">rk </w:t>
      </w:r>
      <w:proofErr w:type="spellStart"/>
      <w:r w:rsidR="003925F2" w:rsidRPr="00E456CD">
        <w:rPr>
          <w:rFonts w:asciiTheme="minorHAnsi" w:hAnsiTheme="minorHAnsi" w:cstheme="minorHAnsi"/>
          <w:sz w:val="24"/>
          <w:szCs w:val="24"/>
          <w:highlight w:val="yellow"/>
          <w:lang w:val="en-US" w:eastAsia="en-US"/>
        </w:rPr>
        <w:t>Mahallesi</w:t>
      </w:r>
      <w:proofErr w:type="spellEnd"/>
      <w:r w:rsidR="00AB0D52" w:rsidRPr="00E456CD">
        <w:rPr>
          <w:rFonts w:asciiTheme="minorHAnsi" w:hAnsiTheme="minorHAnsi" w:cstheme="minorHAnsi"/>
          <w:sz w:val="24"/>
          <w:szCs w:val="24"/>
          <w:highlight w:val="yellow"/>
          <w:lang w:val="en-US" w:eastAsia="en-US"/>
        </w:rPr>
        <w:t>,</w:t>
      </w:r>
      <w:r w:rsidR="003925F2" w:rsidRPr="00E456CD">
        <w:rPr>
          <w:rFonts w:asciiTheme="minorHAnsi" w:hAnsiTheme="minorHAnsi" w:cstheme="minorHAnsi"/>
          <w:sz w:val="24"/>
          <w:szCs w:val="24"/>
          <w:highlight w:val="yellow"/>
          <w:lang w:val="en-US" w:eastAsia="en-US"/>
        </w:rPr>
        <w:t xml:space="preserve"> </w:t>
      </w:r>
      <w:proofErr w:type="spellStart"/>
      <w:r w:rsidR="003925F2" w:rsidRPr="00E456CD">
        <w:rPr>
          <w:rFonts w:asciiTheme="minorHAnsi" w:hAnsiTheme="minorHAnsi" w:cstheme="minorHAnsi"/>
          <w:sz w:val="24"/>
          <w:szCs w:val="24"/>
          <w:highlight w:val="yellow"/>
          <w:lang w:val="en-US" w:eastAsia="en-US"/>
        </w:rPr>
        <w:t>Meri</w:t>
      </w:r>
      <w:r w:rsidR="00ED6B26" w:rsidRPr="00E456CD">
        <w:rPr>
          <w:rFonts w:asciiTheme="minorHAnsi" w:hAnsiTheme="minorHAnsi" w:cstheme="minorHAnsi"/>
          <w:sz w:val="24"/>
          <w:szCs w:val="24"/>
          <w:highlight w:val="yellow"/>
          <w:lang w:val="en-US" w:eastAsia="en-US"/>
        </w:rPr>
        <w:t>c</w:t>
      </w:r>
      <w:proofErr w:type="spellEnd"/>
      <w:r w:rsidR="003925F2" w:rsidRPr="00E456CD">
        <w:rPr>
          <w:rFonts w:asciiTheme="minorHAnsi" w:hAnsiTheme="minorHAnsi" w:cstheme="minorHAnsi"/>
          <w:sz w:val="24"/>
          <w:szCs w:val="24"/>
          <w:highlight w:val="yellow"/>
          <w:lang w:val="en-US" w:eastAsia="en-US"/>
        </w:rPr>
        <w:t xml:space="preserve"> Cad. No:1, </w:t>
      </w:r>
      <w:r w:rsidR="00ED6B26" w:rsidRPr="00E456CD">
        <w:rPr>
          <w:rFonts w:asciiTheme="minorHAnsi" w:hAnsiTheme="minorHAnsi" w:cstheme="minorHAnsi"/>
          <w:sz w:val="24"/>
          <w:szCs w:val="24"/>
          <w:highlight w:val="yellow"/>
          <w:lang w:val="en-US" w:eastAsia="en-US"/>
        </w:rPr>
        <w:t>floor</w:t>
      </w:r>
      <w:r w:rsidR="003925F2" w:rsidRPr="00E456CD">
        <w:rPr>
          <w:rFonts w:asciiTheme="minorHAnsi" w:hAnsiTheme="minorHAnsi" w:cstheme="minorHAnsi"/>
          <w:sz w:val="24"/>
          <w:szCs w:val="24"/>
          <w:highlight w:val="yellow"/>
          <w:lang w:val="en-US" w:eastAsia="en-US"/>
        </w:rPr>
        <w:t xml:space="preserve"> 48, offi</w:t>
      </w:r>
      <w:r w:rsidR="00ED6B26" w:rsidRPr="00E456CD">
        <w:rPr>
          <w:rFonts w:asciiTheme="minorHAnsi" w:hAnsiTheme="minorHAnsi" w:cstheme="minorHAnsi"/>
          <w:sz w:val="24"/>
          <w:szCs w:val="24"/>
          <w:highlight w:val="yellow"/>
          <w:lang w:val="en-US" w:eastAsia="en-US"/>
        </w:rPr>
        <w:t>ce</w:t>
      </w:r>
      <w:r w:rsidR="003925F2" w:rsidRPr="00E456CD">
        <w:rPr>
          <w:rFonts w:asciiTheme="minorHAnsi" w:hAnsiTheme="minorHAnsi" w:cstheme="minorHAnsi"/>
          <w:sz w:val="24"/>
          <w:szCs w:val="24"/>
          <w:highlight w:val="yellow"/>
          <w:lang w:val="en-US" w:eastAsia="en-US"/>
        </w:rPr>
        <w:t xml:space="preserve"> 195A</w:t>
      </w:r>
      <w:r w:rsidR="003925F2" w:rsidRPr="002E4FA9">
        <w:rPr>
          <w:rFonts w:asciiTheme="minorHAnsi" w:hAnsiTheme="minorHAnsi" w:cstheme="minorHAnsi"/>
          <w:sz w:val="24"/>
          <w:szCs w:val="24"/>
          <w:lang w:val="en-US" w:eastAsia="en-US"/>
        </w:rPr>
        <w:t xml:space="preserve">, </w:t>
      </w:r>
      <w:proofErr w:type="spellStart"/>
      <w:r w:rsidR="003925F2" w:rsidRPr="002E4FA9">
        <w:rPr>
          <w:rFonts w:asciiTheme="minorHAnsi" w:hAnsiTheme="minorHAnsi" w:cstheme="minorHAnsi"/>
          <w:sz w:val="24"/>
          <w:szCs w:val="24"/>
          <w:lang w:val="en-US" w:eastAsia="en-US"/>
        </w:rPr>
        <w:t>Do</w:t>
      </w:r>
      <w:r w:rsidR="00ED6B26">
        <w:rPr>
          <w:rFonts w:asciiTheme="minorHAnsi" w:hAnsiTheme="minorHAnsi" w:cstheme="minorHAnsi"/>
          <w:sz w:val="24"/>
          <w:szCs w:val="24"/>
          <w:lang w:val="en-US" w:eastAsia="en-US"/>
        </w:rPr>
        <w:t>g</w:t>
      </w:r>
      <w:r w:rsidR="003925F2" w:rsidRPr="002E4FA9">
        <w:rPr>
          <w:rFonts w:asciiTheme="minorHAnsi" w:hAnsiTheme="minorHAnsi" w:cstheme="minorHAnsi"/>
          <w:sz w:val="24"/>
          <w:szCs w:val="24"/>
          <w:lang w:val="en-US" w:eastAsia="en-US"/>
        </w:rPr>
        <w:t>u</w:t>
      </w:r>
      <w:proofErr w:type="spellEnd"/>
      <w:r w:rsidR="003925F2" w:rsidRPr="002E4FA9">
        <w:rPr>
          <w:rFonts w:asciiTheme="minorHAnsi" w:hAnsiTheme="minorHAnsi" w:cstheme="minorHAnsi"/>
          <w:sz w:val="24"/>
          <w:szCs w:val="24"/>
          <w:lang w:val="en-US" w:eastAsia="en-US"/>
        </w:rPr>
        <w:t xml:space="preserve"> </w:t>
      </w:r>
      <w:proofErr w:type="spellStart"/>
      <w:r w:rsidR="003925F2" w:rsidRPr="002E4FA9">
        <w:rPr>
          <w:rFonts w:asciiTheme="minorHAnsi" w:hAnsiTheme="minorHAnsi" w:cstheme="minorHAnsi"/>
          <w:sz w:val="24"/>
          <w:szCs w:val="24"/>
          <w:lang w:val="en-US" w:eastAsia="en-US"/>
        </w:rPr>
        <w:t>Ata</w:t>
      </w:r>
      <w:r w:rsidR="00ED6B26">
        <w:rPr>
          <w:rFonts w:asciiTheme="minorHAnsi" w:hAnsiTheme="minorHAnsi" w:cstheme="minorHAnsi"/>
          <w:sz w:val="24"/>
          <w:szCs w:val="24"/>
          <w:lang w:val="en-US" w:eastAsia="en-US"/>
        </w:rPr>
        <w:t>s</w:t>
      </w:r>
      <w:r w:rsidR="003925F2" w:rsidRPr="002E4FA9">
        <w:rPr>
          <w:rFonts w:asciiTheme="minorHAnsi" w:hAnsiTheme="minorHAnsi" w:cstheme="minorHAnsi"/>
          <w:sz w:val="24"/>
          <w:szCs w:val="24"/>
          <w:lang w:val="en-US" w:eastAsia="en-US"/>
        </w:rPr>
        <w:t>ehir</w:t>
      </w:r>
      <w:proofErr w:type="spellEnd"/>
      <w:r w:rsidR="003925F2" w:rsidRPr="002E4FA9">
        <w:rPr>
          <w:rFonts w:asciiTheme="minorHAnsi" w:hAnsiTheme="minorHAnsi" w:cstheme="minorHAnsi"/>
          <w:sz w:val="24"/>
          <w:szCs w:val="24"/>
          <w:lang w:val="en-US" w:eastAsia="en-US"/>
        </w:rPr>
        <w:t xml:space="preserve">, </w:t>
      </w:r>
      <w:r w:rsidR="00ED6B26">
        <w:rPr>
          <w:rFonts w:asciiTheme="minorHAnsi" w:hAnsiTheme="minorHAnsi" w:cstheme="minorHAnsi"/>
          <w:sz w:val="24"/>
          <w:szCs w:val="24"/>
          <w:lang w:val="en-US" w:eastAsia="en-US"/>
        </w:rPr>
        <w:t>I</w:t>
      </w:r>
      <w:r w:rsidR="003925F2" w:rsidRPr="002E4FA9">
        <w:rPr>
          <w:rFonts w:asciiTheme="minorHAnsi" w:hAnsiTheme="minorHAnsi" w:cstheme="minorHAnsi"/>
          <w:sz w:val="24"/>
          <w:szCs w:val="24"/>
          <w:lang w:val="en-US" w:eastAsia="en-US"/>
        </w:rPr>
        <w:t>stanbul, Republic of Turkey</w:t>
      </w:r>
      <w:r w:rsidRPr="00B50250">
        <w:rPr>
          <w:rFonts w:asciiTheme="minorHAnsi" w:hAnsiTheme="minorHAnsi" w:cstheme="minorHAnsi"/>
          <w:sz w:val="24"/>
          <w:szCs w:val="24"/>
          <w:lang w:val="en-US"/>
        </w:rPr>
        <w:t xml:space="preserve"> (“</w:t>
      </w:r>
      <w:r w:rsidR="008F7F1D" w:rsidRPr="00B50250">
        <w:rPr>
          <w:rFonts w:asciiTheme="minorHAnsi" w:hAnsiTheme="minorHAnsi" w:cstheme="minorHAnsi"/>
          <w:sz w:val="24"/>
          <w:szCs w:val="24"/>
          <w:lang w:val="en-US"/>
        </w:rPr>
        <w:t>Developer</w:t>
      </w:r>
      <w:r w:rsidRPr="00B50250">
        <w:rPr>
          <w:rFonts w:asciiTheme="minorHAnsi" w:hAnsiTheme="minorHAnsi" w:cstheme="minorHAnsi"/>
          <w:sz w:val="24"/>
          <w:szCs w:val="24"/>
          <w:lang w:val="en-US"/>
        </w:rPr>
        <w:t>”);</w:t>
      </w:r>
    </w:p>
    <w:p w14:paraId="51A83755" w14:textId="1EC8F6BC" w:rsidR="00B50250" w:rsidRPr="00B50250" w:rsidRDefault="00B50250" w:rsidP="00667542">
      <w:pPr>
        <w:pStyle w:val="ListParagraph"/>
        <w:numPr>
          <w:ilvl w:val="0"/>
          <w:numId w:val="2"/>
        </w:numPr>
        <w:tabs>
          <w:tab w:val="left" w:pos="459"/>
        </w:tabs>
        <w:spacing w:before="120"/>
        <w:ind w:left="142" w:right="-567" w:hanging="568"/>
        <w:contextualSpacing w:val="0"/>
        <w:jc w:val="both"/>
        <w:rPr>
          <w:rFonts w:asciiTheme="minorHAnsi" w:hAnsiTheme="minorHAnsi" w:cstheme="minorHAnsi"/>
          <w:sz w:val="24"/>
          <w:szCs w:val="24"/>
          <w:lang w:val="en-US" w:eastAsia="en-US"/>
        </w:rPr>
      </w:pPr>
      <w:r w:rsidRPr="00B50250">
        <w:rPr>
          <w:rFonts w:asciiTheme="minorHAnsi" w:hAnsiTheme="minorHAnsi" w:cstheme="minorHAnsi"/>
          <w:sz w:val="24"/>
          <w:szCs w:val="24"/>
          <w:lang w:val="en-US"/>
        </w:rPr>
        <w:t>The details of the Property are, as follows</w:t>
      </w:r>
      <w:r w:rsidRPr="00E456CD">
        <w:rPr>
          <w:rFonts w:asciiTheme="minorHAnsi" w:hAnsiTheme="minorHAnsi" w:cstheme="minorHAnsi"/>
          <w:sz w:val="24"/>
          <w:szCs w:val="24"/>
          <w:lang w:val="en-US"/>
        </w:rPr>
        <w:t xml:space="preserve">: </w:t>
      </w:r>
      <w:r w:rsidR="00AB0D52" w:rsidRPr="00E456CD">
        <w:rPr>
          <w:rFonts w:asciiTheme="minorHAnsi" w:hAnsiTheme="minorHAnsi" w:cstheme="minorHAnsi"/>
          <w:sz w:val="24"/>
          <w:szCs w:val="24"/>
          <w:highlight w:val="yellow"/>
          <w:lang w:val="en-US" w:eastAsia="en-US"/>
        </w:rPr>
        <w:t xml:space="preserve">Istanbul City, </w:t>
      </w:r>
      <w:proofErr w:type="spellStart"/>
      <w:r w:rsidR="00AB0D52" w:rsidRPr="00E456CD">
        <w:rPr>
          <w:rFonts w:asciiTheme="minorHAnsi" w:hAnsiTheme="minorHAnsi" w:cstheme="minorHAnsi"/>
          <w:sz w:val="24"/>
          <w:szCs w:val="24"/>
          <w:highlight w:val="yellow"/>
          <w:lang w:val="en-US" w:eastAsia="en-US"/>
        </w:rPr>
        <w:t>Kartal</w:t>
      </w:r>
      <w:proofErr w:type="spellEnd"/>
      <w:r w:rsidR="00AB0D52" w:rsidRPr="00E456CD">
        <w:rPr>
          <w:rFonts w:asciiTheme="minorHAnsi" w:hAnsiTheme="minorHAnsi" w:cstheme="minorHAnsi"/>
          <w:sz w:val="24"/>
          <w:szCs w:val="24"/>
          <w:highlight w:val="yellow"/>
          <w:lang w:val="en-US" w:eastAsia="en-US"/>
        </w:rPr>
        <w:t xml:space="preserve"> District, Plot number G22A10B4D, Map Section number 12469 and Parcel number 62</w:t>
      </w:r>
      <w:r w:rsidR="00AB0D52">
        <w:rPr>
          <w:rFonts w:asciiTheme="minorHAnsi" w:hAnsiTheme="minorHAnsi" w:cstheme="minorHAnsi"/>
          <w:sz w:val="24"/>
          <w:szCs w:val="24"/>
          <w:lang w:val="en-US" w:eastAsia="en-US"/>
        </w:rPr>
        <w:t xml:space="preserve">, floor </w:t>
      </w:r>
      <w:r w:rsidR="00E456CD" w:rsidRPr="00E456CD">
        <w:rPr>
          <w:rFonts w:asciiTheme="minorHAnsi" w:hAnsiTheme="minorHAnsi" w:cstheme="minorHAnsi"/>
          <w:sz w:val="24"/>
          <w:szCs w:val="24"/>
          <w:highlight w:val="yellow"/>
          <w:lang w:val="en-US" w:eastAsia="en-US"/>
        </w:rPr>
        <w:t>…..</w:t>
      </w:r>
      <w:r w:rsidR="00AB0D52">
        <w:rPr>
          <w:rFonts w:asciiTheme="minorHAnsi" w:hAnsiTheme="minorHAnsi" w:cstheme="minorHAnsi"/>
          <w:sz w:val="24"/>
          <w:szCs w:val="24"/>
          <w:lang w:val="en-US" w:eastAsia="en-US"/>
        </w:rPr>
        <w:t xml:space="preserve">, apartment No: </w:t>
      </w:r>
      <w:r w:rsidR="00E456CD" w:rsidRPr="00E456CD">
        <w:rPr>
          <w:rFonts w:asciiTheme="minorHAnsi" w:hAnsiTheme="minorHAnsi" w:cstheme="minorHAnsi"/>
          <w:sz w:val="24"/>
          <w:szCs w:val="24"/>
          <w:highlight w:val="yellow"/>
          <w:lang w:val="en-US" w:eastAsia="en-US"/>
        </w:rPr>
        <w:t>……</w:t>
      </w:r>
      <w:r w:rsidR="00AB0D52">
        <w:rPr>
          <w:rFonts w:asciiTheme="minorHAnsi" w:hAnsiTheme="minorHAnsi" w:cstheme="minorHAnsi"/>
          <w:sz w:val="24"/>
          <w:szCs w:val="24"/>
          <w:lang w:val="en-US" w:eastAsia="en-US"/>
        </w:rPr>
        <w:t xml:space="preserve"> </w:t>
      </w:r>
    </w:p>
    <w:p w14:paraId="3D5F8C53" w14:textId="77777777" w:rsidR="00D82907" w:rsidRPr="00B50250" w:rsidRDefault="00D82907" w:rsidP="00667542">
      <w:pPr>
        <w:pStyle w:val="ListParagraph"/>
        <w:numPr>
          <w:ilvl w:val="0"/>
          <w:numId w:val="2"/>
        </w:numPr>
        <w:tabs>
          <w:tab w:val="left" w:pos="459"/>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The Borrower wishes to receive financing for </w:t>
      </w:r>
      <w:r w:rsidR="008F7F1D" w:rsidRPr="00B50250">
        <w:rPr>
          <w:rFonts w:asciiTheme="minorHAnsi" w:hAnsiTheme="minorHAnsi" w:cstheme="minorHAnsi"/>
          <w:sz w:val="24"/>
          <w:szCs w:val="24"/>
          <w:lang w:val="en-US"/>
        </w:rPr>
        <w:t>the purchase of the Property</w:t>
      </w:r>
      <w:r w:rsidR="00C15064" w:rsidRPr="00B50250">
        <w:rPr>
          <w:rFonts w:asciiTheme="minorHAnsi" w:hAnsiTheme="minorHAnsi" w:cstheme="minorHAnsi"/>
          <w:sz w:val="24"/>
          <w:szCs w:val="24"/>
          <w:lang w:val="en-US"/>
        </w:rPr>
        <w:t xml:space="preserve"> and t</w:t>
      </w:r>
      <w:r w:rsidRPr="00B50250">
        <w:rPr>
          <w:rFonts w:asciiTheme="minorHAnsi" w:hAnsiTheme="minorHAnsi" w:cstheme="minorHAnsi"/>
          <w:sz w:val="24"/>
          <w:szCs w:val="24"/>
          <w:lang w:val="en-US"/>
        </w:rPr>
        <w:t xml:space="preserve">he Lender is willing to provide </w:t>
      </w:r>
      <w:r w:rsidR="00C15064" w:rsidRPr="00B50250">
        <w:rPr>
          <w:rFonts w:asciiTheme="minorHAnsi" w:hAnsiTheme="minorHAnsi" w:cstheme="minorHAnsi"/>
          <w:sz w:val="24"/>
          <w:szCs w:val="24"/>
          <w:lang w:val="en-US"/>
        </w:rPr>
        <w:t xml:space="preserve">such </w:t>
      </w:r>
      <w:r w:rsidRPr="00B50250">
        <w:rPr>
          <w:rFonts w:asciiTheme="minorHAnsi" w:hAnsiTheme="minorHAnsi" w:cstheme="minorHAnsi"/>
          <w:sz w:val="24"/>
          <w:szCs w:val="24"/>
          <w:lang w:val="en-US"/>
        </w:rPr>
        <w:t>financing to the Borrower according to the terms and conditions of the present Agreement.</w:t>
      </w:r>
    </w:p>
    <w:p w14:paraId="15971AD4" w14:textId="77777777" w:rsidR="00D82907" w:rsidRPr="00B50250" w:rsidRDefault="00D82907" w:rsidP="00C15064">
      <w:pPr>
        <w:pStyle w:val="ListParagraph"/>
        <w:numPr>
          <w:ilvl w:val="0"/>
          <w:numId w:val="2"/>
        </w:numPr>
        <w:tabs>
          <w:tab w:val="left" w:pos="459"/>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In this Agreement, save where the context otherwise requires or unless otherwise expressly provided:</w:t>
      </w:r>
    </w:p>
    <w:p w14:paraId="60ED0637" w14:textId="77777777" w:rsidR="00D82907" w:rsidRPr="00B50250" w:rsidRDefault="00D82907" w:rsidP="00C15064">
      <w:pPr>
        <w:pStyle w:val="ListParagraph"/>
        <w:numPr>
          <w:ilvl w:val="0"/>
          <w:numId w:val="3"/>
        </w:numPr>
        <w:tabs>
          <w:tab w:val="left" w:pos="406"/>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the singular includes the plural and vice versa and reference to any gender includes a reference to all other genders;</w:t>
      </w:r>
    </w:p>
    <w:p w14:paraId="00144599" w14:textId="77777777" w:rsidR="00D82907" w:rsidRPr="00B50250" w:rsidRDefault="00D82907" w:rsidP="00C15064">
      <w:pPr>
        <w:pStyle w:val="ListParagraph"/>
        <w:numPr>
          <w:ilvl w:val="0"/>
          <w:numId w:val="3"/>
        </w:numPr>
        <w:tabs>
          <w:tab w:val="left" w:pos="406"/>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the headings in this Agreement do not affect its interpretation;</w:t>
      </w:r>
    </w:p>
    <w:p w14:paraId="24BEBB5A" w14:textId="77777777" w:rsidR="00D82907" w:rsidRPr="00B50250" w:rsidRDefault="00D82907" w:rsidP="00C15064">
      <w:pPr>
        <w:pStyle w:val="ListParagraph"/>
        <w:numPr>
          <w:ilvl w:val="0"/>
          <w:numId w:val="3"/>
        </w:numPr>
        <w:tabs>
          <w:tab w:val="left" w:pos="406"/>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a reference to an article or a paragraph is, unless indicated to the contrary, a reference to an article or a paragraph of this Agreement;</w:t>
      </w:r>
    </w:p>
    <w:p w14:paraId="44262B16" w14:textId="77777777" w:rsidR="00D82907" w:rsidRPr="00B50250" w:rsidRDefault="00D82907" w:rsidP="00C15064">
      <w:pPr>
        <w:pStyle w:val="ListParagraph"/>
        <w:numPr>
          <w:ilvl w:val="0"/>
          <w:numId w:val="3"/>
        </w:numPr>
        <w:tabs>
          <w:tab w:val="left" w:pos="406"/>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a "party" means the relevant party to this Agreement and includes a reference to the relevant party's successors and permitted assigns;</w:t>
      </w:r>
    </w:p>
    <w:p w14:paraId="074FC5BC" w14:textId="77777777" w:rsidR="00D82907" w:rsidRPr="00B50250" w:rsidRDefault="00D82907" w:rsidP="00C15064">
      <w:pPr>
        <w:pStyle w:val="ListParagraph"/>
        <w:numPr>
          <w:ilvl w:val="0"/>
          <w:numId w:val="3"/>
        </w:numPr>
        <w:tabs>
          <w:tab w:val="left" w:pos="406"/>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words denoting persons include corporations, partnerships and other legal entities, and references to a person includes its successors in title, permitted transferees and permitted assigns;</w:t>
      </w:r>
    </w:p>
    <w:p w14:paraId="1A616F80" w14:textId="77777777" w:rsidR="00D82907" w:rsidRPr="00B50250" w:rsidRDefault="00D82907" w:rsidP="00C15064">
      <w:pPr>
        <w:pStyle w:val="ListParagraph"/>
        <w:numPr>
          <w:ilvl w:val="0"/>
          <w:numId w:val="3"/>
        </w:numPr>
        <w:tabs>
          <w:tab w:val="left" w:pos="406"/>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a reference to a "day" shall be a reference to a calendar day (and not a business day);</w:t>
      </w:r>
    </w:p>
    <w:p w14:paraId="26FF4FCD" w14:textId="0AD996B3" w:rsidR="00D82907" w:rsidRDefault="00D82907" w:rsidP="00C15064">
      <w:pPr>
        <w:pStyle w:val="ListParagraph"/>
        <w:numPr>
          <w:ilvl w:val="0"/>
          <w:numId w:val="3"/>
        </w:numPr>
        <w:tabs>
          <w:tab w:val="left" w:pos="406"/>
        </w:tabs>
        <w:spacing w:before="120"/>
        <w:ind w:left="142" w:right="-567" w:hanging="568"/>
        <w:contextualSpacing w:val="0"/>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"including" and "include" shall be deemed to be followed by "without limitation" where not so followed.</w:t>
      </w:r>
    </w:p>
    <w:p w14:paraId="5876FC43" w14:textId="77777777" w:rsidR="00DF7520" w:rsidRPr="00B50250" w:rsidRDefault="00DF7520" w:rsidP="00DF7520">
      <w:pPr>
        <w:pStyle w:val="ListParagraph"/>
        <w:tabs>
          <w:tab w:val="left" w:pos="406"/>
        </w:tabs>
        <w:spacing w:before="120"/>
        <w:ind w:left="142" w:right="-567"/>
        <w:contextualSpacing w:val="0"/>
        <w:jc w:val="both"/>
        <w:rPr>
          <w:rFonts w:asciiTheme="minorHAnsi" w:hAnsiTheme="minorHAnsi" w:cstheme="minorHAnsi"/>
          <w:sz w:val="24"/>
          <w:szCs w:val="24"/>
          <w:lang w:val="en-US"/>
        </w:rPr>
      </w:pPr>
    </w:p>
    <w:p w14:paraId="2C874254" w14:textId="77777777"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lastRenderedPageBreak/>
        <w:t>The parties reached agreement on the following:</w:t>
      </w:r>
    </w:p>
    <w:p w14:paraId="5C086628" w14:textId="77777777" w:rsidR="00D82907" w:rsidRPr="00B50250" w:rsidRDefault="00D82907" w:rsidP="00FB6581">
      <w:pPr>
        <w:ind w:left="-426" w:right="-567"/>
        <w:jc w:val="both"/>
        <w:rPr>
          <w:rFonts w:asciiTheme="minorHAnsi" w:hAnsiTheme="minorHAnsi" w:cstheme="minorHAnsi"/>
          <w:sz w:val="24"/>
          <w:szCs w:val="24"/>
          <w:lang w:val="en-US"/>
        </w:rPr>
      </w:pPr>
    </w:p>
    <w:p w14:paraId="4943FDF9" w14:textId="77777777" w:rsidR="00D82907" w:rsidRPr="00B50250" w:rsidRDefault="00D82907" w:rsidP="00FB6581">
      <w:pPr>
        <w:ind w:left="-426" w:right="-567"/>
        <w:jc w:val="center"/>
        <w:rPr>
          <w:rFonts w:asciiTheme="minorHAnsi" w:hAnsiTheme="minorHAnsi" w:cstheme="minorHAnsi"/>
          <w:b/>
          <w:sz w:val="24"/>
          <w:szCs w:val="24"/>
          <w:lang w:val="en-US"/>
        </w:rPr>
      </w:pPr>
      <w:r w:rsidRPr="00B50250">
        <w:rPr>
          <w:rFonts w:asciiTheme="minorHAnsi" w:hAnsiTheme="minorHAnsi" w:cstheme="minorHAnsi"/>
          <w:b/>
          <w:sz w:val="24"/>
          <w:szCs w:val="24"/>
          <w:lang w:val="en-US"/>
        </w:rPr>
        <w:t>I. SUBJECT OF THE AGREEMENT</w:t>
      </w:r>
    </w:p>
    <w:p w14:paraId="50731372" w14:textId="77777777" w:rsidR="00D82907" w:rsidRPr="00B50250" w:rsidRDefault="00D82907" w:rsidP="00FB6581">
      <w:pPr>
        <w:ind w:left="-426" w:right="-567"/>
        <w:jc w:val="both"/>
        <w:rPr>
          <w:rFonts w:asciiTheme="minorHAnsi" w:hAnsiTheme="minorHAnsi" w:cstheme="minorHAnsi"/>
          <w:sz w:val="24"/>
          <w:szCs w:val="24"/>
          <w:lang w:val="en-US"/>
        </w:rPr>
      </w:pPr>
    </w:p>
    <w:p w14:paraId="69BDDC05" w14:textId="658F58F9"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 xml:space="preserve">Art. 1. </w:t>
      </w:r>
      <w:r w:rsidRPr="00B50250">
        <w:rPr>
          <w:rFonts w:asciiTheme="minorHAnsi" w:hAnsiTheme="minorHAnsi" w:cstheme="minorHAnsi"/>
          <w:sz w:val="24"/>
          <w:szCs w:val="24"/>
          <w:lang w:val="en-US"/>
        </w:rPr>
        <w:t xml:space="preserve">The Lender undertakes to transfer in ownership to the Borrower </w:t>
      </w:r>
      <w:r w:rsidR="00C15064" w:rsidRPr="00B50250">
        <w:rPr>
          <w:rFonts w:asciiTheme="minorHAnsi" w:hAnsiTheme="minorHAnsi" w:cstheme="minorHAnsi"/>
          <w:sz w:val="24"/>
          <w:szCs w:val="24"/>
          <w:lang w:val="en-US"/>
        </w:rPr>
        <w:t>the</w:t>
      </w:r>
      <w:r w:rsidRPr="00B50250">
        <w:rPr>
          <w:rFonts w:asciiTheme="minorHAnsi" w:hAnsiTheme="minorHAnsi" w:cstheme="minorHAnsi"/>
          <w:sz w:val="24"/>
          <w:szCs w:val="24"/>
          <w:lang w:val="en-US"/>
        </w:rPr>
        <w:t xml:space="preserve"> amount of</w:t>
      </w:r>
      <w:r w:rsidR="004004A3" w:rsidRPr="00B50250">
        <w:rPr>
          <w:rFonts w:asciiTheme="minorHAnsi" w:hAnsiTheme="minorHAnsi" w:cstheme="minorHAnsi"/>
          <w:sz w:val="24"/>
          <w:szCs w:val="24"/>
          <w:lang w:val="en-US"/>
        </w:rPr>
        <w:t xml:space="preserve"> </w:t>
      </w:r>
      <w:r w:rsidR="008F7F1D" w:rsidRPr="00600F5A">
        <w:rPr>
          <w:rFonts w:asciiTheme="minorHAnsi" w:hAnsiTheme="minorHAnsi" w:cstheme="minorHAnsi"/>
          <w:b/>
          <w:bCs/>
          <w:sz w:val="24"/>
          <w:szCs w:val="24"/>
          <w:lang w:val="en-US"/>
        </w:rPr>
        <w:t>USD</w:t>
      </w:r>
      <w:r w:rsidR="00387FD6" w:rsidRPr="00600F5A">
        <w:rPr>
          <w:rFonts w:asciiTheme="minorHAnsi" w:hAnsiTheme="minorHAnsi" w:cstheme="minorHAnsi"/>
          <w:b/>
          <w:bCs/>
          <w:sz w:val="24"/>
          <w:szCs w:val="24"/>
          <w:lang w:val="en-US"/>
        </w:rPr>
        <w:t xml:space="preserve"> </w:t>
      </w:r>
      <w:r w:rsidR="008F7F1D" w:rsidRPr="00600F5A">
        <w:rPr>
          <w:rFonts w:asciiTheme="minorHAnsi" w:hAnsiTheme="minorHAnsi" w:cstheme="minorHAnsi"/>
          <w:b/>
          <w:bCs/>
          <w:sz w:val="24"/>
          <w:szCs w:val="24"/>
          <w:lang w:val="en-US"/>
        </w:rPr>
        <w:t>2</w:t>
      </w:r>
      <w:r w:rsidR="0049712C" w:rsidRPr="00600F5A">
        <w:rPr>
          <w:rFonts w:asciiTheme="minorHAnsi" w:hAnsiTheme="minorHAnsi" w:cstheme="minorHAnsi"/>
          <w:b/>
          <w:bCs/>
          <w:sz w:val="24"/>
          <w:szCs w:val="24"/>
          <w:lang w:val="en-US"/>
        </w:rPr>
        <w:t>5</w:t>
      </w:r>
      <w:r w:rsidR="008F7F1D" w:rsidRPr="00600F5A">
        <w:rPr>
          <w:rFonts w:asciiTheme="minorHAnsi" w:hAnsiTheme="minorHAnsi" w:cstheme="minorHAnsi"/>
          <w:b/>
          <w:bCs/>
          <w:sz w:val="24"/>
          <w:szCs w:val="24"/>
          <w:lang w:val="en-US"/>
        </w:rPr>
        <w:t>0</w:t>
      </w:r>
      <w:r w:rsidR="004004A3" w:rsidRPr="00600F5A">
        <w:rPr>
          <w:rFonts w:asciiTheme="minorHAnsi" w:hAnsiTheme="minorHAnsi" w:cstheme="minorHAnsi"/>
          <w:b/>
          <w:bCs/>
          <w:sz w:val="24"/>
          <w:szCs w:val="24"/>
          <w:lang w:val="en-US"/>
        </w:rPr>
        <w:t>,0</w:t>
      </w:r>
      <w:r w:rsidR="00210A0A" w:rsidRPr="00600F5A">
        <w:rPr>
          <w:rFonts w:asciiTheme="minorHAnsi" w:hAnsiTheme="minorHAnsi" w:cstheme="minorHAnsi"/>
          <w:b/>
          <w:bCs/>
          <w:sz w:val="24"/>
          <w:szCs w:val="24"/>
          <w:lang w:val="en-US"/>
        </w:rPr>
        <w:t>00.00</w:t>
      </w:r>
      <w:r w:rsidRPr="00B50250">
        <w:rPr>
          <w:rFonts w:asciiTheme="minorHAnsi" w:hAnsiTheme="minorHAnsi" w:cstheme="minorHAnsi"/>
          <w:sz w:val="24"/>
          <w:szCs w:val="24"/>
          <w:lang w:val="en-US"/>
        </w:rPr>
        <w:t xml:space="preserve"> (</w:t>
      </w:r>
      <w:r w:rsidR="008F7F1D" w:rsidRPr="00B50250">
        <w:rPr>
          <w:rFonts w:asciiTheme="minorHAnsi" w:hAnsiTheme="minorHAnsi" w:cstheme="minorHAnsi"/>
          <w:sz w:val="24"/>
          <w:szCs w:val="24"/>
          <w:lang w:val="en-US"/>
        </w:rPr>
        <w:t xml:space="preserve">two hundred </w:t>
      </w:r>
      <w:r w:rsidR="00700172">
        <w:rPr>
          <w:rFonts w:asciiTheme="minorHAnsi" w:hAnsiTheme="minorHAnsi" w:cstheme="minorHAnsi"/>
          <w:sz w:val="24"/>
          <w:szCs w:val="24"/>
          <w:lang w:val="en-US"/>
        </w:rPr>
        <w:t xml:space="preserve">and </w:t>
      </w:r>
      <w:r w:rsidR="002D4A13">
        <w:rPr>
          <w:rFonts w:asciiTheme="minorHAnsi" w:hAnsiTheme="minorHAnsi" w:cstheme="minorHAnsi"/>
          <w:sz w:val="24"/>
          <w:szCs w:val="24"/>
          <w:lang w:val="en-US"/>
        </w:rPr>
        <w:t>fifty</w:t>
      </w:r>
      <w:r w:rsidR="008F7F1D" w:rsidRPr="00B50250">
        <w:rPr>
          <w:rFonts w:asciiTheme="minorHAnsi" w:hAnsiTheme="minorHAnsi" w:cstheme="minorHAnsi"/>
          <w:sz w:val="24"/>
          <w:szCs w:val="24"/>
          <w:lang w:val="en-US"/>
        </w:rPr>
        <w:t xml:space="preserve"> thousand US dollars</w:t>
      </w:r>
      <w:r w:rsidRPr="00B50250">
        <w:rPr>
          <w:rFonts w:asciiTheme="minorHAnsi" w:hAnsiTheme="minorHAnsi" w:cstheme="minorHAnsi"/>
          <w:sz w:val="24"/>
          <w:szCs w:val="24"/>
          <w:lang w:val="en-US"/>
        </w:rPr>
        <w:t>) (“Loan”), and the Borrower undertakes to return the Loan to the Lender according to the terms and conditions of the present Agreement.</w:t>
      </w:r>
    </w:p>
    <w:p w14:paraId="0B5265FB" w14:textId="77777777" w:rsidR="002371CA" w:rsidRDefault="00D82907" w:rsidP="00DF7520">
      <w:pPr>
        <w:spacing w:before="120"/>
        <w:ind w:left="-432" w:right="-562"/>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(2) The provided Loan shall be used only</w:t>
      </w:r>
      <w:r w:rsidR="00443643" w:rsidRPr="00B50250">
        <w:rPr>
          <w:rFonts w:asciiTheme="minorHAnsi" w:hAnsiTheme="minorHAnsi" w:cstheme="minorHAnsi"/>
          <w:sz w:val="24"/>
          <w:szCs w:val="24"/>
          <w:lang w:val="en-US"/>
        </w:rPr>
        <w:t xml:space="preserve"> and wholly</w:t>
      </w:r>
      <w:r w:rsidRPr="00B50250">
        <w:rPr>
          <w:rFonts w:asciiTheme="minorHAnsi" w:hAnsiTheme="minorHAnsi" w:cstheme="minorHAnsi"/>
          <w:sz w:val="24"/>
          <w:szCs w:val="24"/>
          <w:lang w:val="en-US"/>
        </w:rPr>
        <w:t xml:space="preserve"> for purchasing of </w:t>
      </w:r>
      <w:r w:rsidR="00C15064" w:rsidRPr="00B50250">
        <w:rPr>
          <w:rFonts w:asciiTheme="minorHAnsi" w:hAnsiTheme="minorHAnsi" w:cstheme="minorHAnsi"/>
          <w:sz w:val="24"/>
          <w:szCs w:val="24"/>
          <w:lang w:val="en-US"/>
        </w:rPr>
        <w:t xml:space="preserve">the </w:t>
      </w:r>
      <w:r w:rsidR="008F7F1D" w:rsidRPr="00B50250">
        <w:rPr>
          <w:rFonts w:asciiTheme="minorHAnsi" w:hAnsiTheme="minorHAnsi" w:cstheme="minorHAnsi"/>
          <w:sz w:val="24"/>
          <w:szCs w:val="24"/>
          <w:lang w:val="en-US"/>
        </w:rPr>
        <w:t>Property</w:t>
      </w:r>
      <w:r w:rsidRPr="00B50250">
        <w:rPr>
          <w:rFonts w:asciiTheme="minorHAnsi" w:hAnsiTheme="minorHAnsi" w:cstheme="minorHAnsi"/>
          <w:sz w:val="24"/>
          <w:szCs w:val="24"/>
          <w:lang w:val="en-US"/>
        </w:rPr>
        <w:t>.</w:t>
      </w:r>
      <w:r w:rsidR="005A00DA" w:rsidRPr="00B50250">
        <w:rPr>
          <w:rFonts w:asciiTheme="minorHAnsi" w:hAnsiTheme="minorHAnsi" w:cstheme="minorHAnsi"/>
          <w:sz w:val="24"/>
          <w:szCs w:val="24"/>
          <w:lang w:val="en-US"/>
        </w:rPr>
        <w:t xml:space="preserve"> </w:t>
      </w:r>
    </w:p>
    <w:p w14:paraId="2A4537F2" w14:textId="77777777" w:rsidR="00DF7520" w:rsidRDefault="00DF7520" w:rsidP="00DF7520">
      <w:pPr>
        <w:ind w:left="-432" w:right="-562"/>
        <w:jc w:val="both"/>
        <w:rPr>
          <w:rFonts w:asciiTheme="minorHAnsi" w:hAnsiTheme="minorHAnsi" w:cstheme="minorHAnsi"/>
          <w:b/>
          <w:sz w:val="24"/>
          <w:szCs w:val="24"/>
          <w:lang w:val="en-US"/>
        </w:rPr>
      </w:pPr>
    </w:p>
    <w:p w14:paraId="6E62C2EF" w14:textId="5ADAB09D" w:rsidR="004F2479" w:rsidRDefault="004004A3" w:rsidP="004F2479">
      <w:pPr>
        <w:ind w:left="-432" w:right="-562"/>
        <w:jc w:val="both"/>
        <w:rPr>
          <w:rFonts w:asciiTheme="minorHAnsi" w:hAnsiTheme="minorHAnsi" w:cstheme="minorHAnsi"/>
          <w:sz w:val="24"/>
          <w:szCs w:val="24"/>
          <w:lang w:val="en-US"/>
        </w:rPr>
      </w:pPr>
      <w:r w:rsidRPr="00220674">
        <w:rPr>
          <w:rFonts w:asciiTheme="minorHAnsi" w:hAnsiTheme="minorHAnsi" w:cstheme="minorHAnsi"/>
          <w:b/>
          <w:sz w:val="24"/>
          <w:szCs w:val="24"/>
          <w:lang w:val="en-US"/>
        </w:rPr>
        <w:t>Art. 2.</w:t>
      </w:r>
      <w:r w:rsidRPr="00220674">
        <w:rPr>
          <w:rFonts w:asciiTheme="minorHAnsi" w:hAnsiTheme="minorHAnsi" w:cstheme="minorHAnsi"/>
          <w:sz w:val="24"/>
          <w:szCs w:val="24"/>
          <w:lang w:val="en-US"/>
        </w:rPr>
        <w:t xml:space="preserve"> </w:t>
      </w:r>
      <w:r w:rsidR="00FC36AB" w:rsidRPr="00220674">
        <w:rPr>
          <w:rFonts w:asciiTheme="minorHAnsi" w:hAnsiTheme="minorHAnsi" w:cstheme="minorHAnsi"/>
          <w:sz w:val="24"/>
          <w:szCs w:val="24"/>
          <w:lang w:val="en-US"/>
        </w:rPr>
        <w:t>The Loan amount shall be transferred by the Lender directly into the Borrower's bank account in Turkey</w:t>
      </w:r>
      <w:r w:rsidR="00220674" w:rsidRPr="00220674">
        <w:rPr>
          <w:rFonts w:asciiTheme="minorHAnsi" w:hAnsiTheme="minorHAnsi" w:cstheme="minorHAnsi"/>
          <w:sz w:val="24"/>
          <w:szCs w:val="24"/>
        </w:rPr>
        <w:t xml:space="preserve"> </w:t>
      </w:r>
      <w:r w:rsidR="00220674" w:rsidRPr="00220674">
        <w:rPr>
          <w:rFonts w:asciiTheme="minorHAnsi" w:hAnsiTheme="minorHAnsi" w:cstheme="minorHAnsi"/>
          <w:sz w:val="24"/>
          <w:szCs w:val="24"/>
        </w:rPr>
        <w:t xml:space="preserve">within </w:t>
      </w:r>
      <w:r w:rsidR="00220674">
        <w:rPr>
          <w:rFonts w:asciiTheme="minorHAnsi" w:hAnsiTheme="minorHAnsi" w:cstheme="minorHAnsi"/>
          <w:sz w:val="24"/>
          <w:szCs w:val="24"/>
        </w:rPr>
        <w:t xml:space="preserve">10 (ten) business days </w:t>
      </w:r>
      <w:r w:rsidR="00220674" w:rsidRPr="00220674">
        <w:rPr>
          <w:rFonts w:asciiTheme="minorHAnsi" w:hAnsiTheme="minorHAnsi" w:cstheme="minorHAnsi"/>
          <w:sz w:val="24"/>
          <w:szCs w:val="24"/>
        </w:rPr>
        <w:t xml:space="preserve">as of </w:t>
      </w:r>
      <w:r w:rsidR="004F2479">
        <w:rPr>
          <w:rFonts w:asciiTheme="minorHAnsi" w:hAnsiTheme="minorHAnsi" w:cstheme="minorHAnsi"/>
          <w:sz w:val="24"/>
          <w:szCs w:val="24"/>
        </w:rPr>
        <w:t xml:space="preserve">the date of </w:t>
      </w:r>
      <w:r w:rsidR="00220674" w:rsidRPr="00220674">
        <w:rPr>
          <w:rFonts w:asciiTheme="minorHAnsi" w:hAnsiTheme="minorHAnsi" w:cstheme="minorHAnsi"/>
          <w:sz w:val="24"/>
          <w:szCs w:val="24"/>
        </w:rPr>
        <w:t>signing of the present Agreement.</w:t>
      </w:r>
      <w:r w:rsidR="00FC36AB" w:rsidRPr="00FC36AB">
        <w:rPr>
          <w:rFonts w:asciiTheme="minorHAnsi" w:hAnsiTheme="minorHAnsi" w:cstheme="minorHAnsi"/>
          <w:sz w:val="24"/>
          <w:szCs w:val="24"/>
          <w:lang w:val="en-US"/>
        </w:rPr>
        <w:t xml:space="preserve"> The Parties have agreed that once the Loan amount clears the Borrower's bank account in Turkey, the Borrower must immediately thereafter transfer said Loan amount into the Developer's bank account without any delay but in no case later than within 2 (two) business days from the date of the bank transfer </w:t>
      </w:r>
      <w:r w:rsidR="002371CA" w:rsidRPr="002371CA">
        <w:rPr>
          <w:rFonts w:asciiTheme="minorHAnsi" w:hAnsiTheme="minorHAnsi" w:cstheme="minorHAnsi"/>
          <w:sz w:val="24"/>
          <w:szCs w:val="24"/>
          <w:lang w:val="en-US"/>
        </w:rPr>
        <w:t>receipt</w:t>
      </w:r>
      <w:r w:rsidR="00FC36AB" w:rsidRPr="00FC36AB">
        <w:rPr>
          <w:rFonts w:asciiTheme="minorHAnsi" w:hAnsiTheme="minorHAnsi" w:cstheme="minorHAnsi"/>
          <w:sz w:val="24"/>
          <w:szCs w:val="24"/>
          <w:lang w:val="en-US"/>
        </w:rPr>
        <w:t>. The Parties have agreed that timely performance under this Agreement is essential and any undue delay shall constitute a material breach of this Agreement and grounds for the immediate redemption and repayment of the full Loan amount back to the Lender.</w:t>
      </w:r>
    </w:p>
    <w:p w14:paraId="12B665DB" w14:textId="77777777" w:rsidR="004F2479" w:rsidRDefault="004F2479" w:rsidP="004F2479">
      <w:pPr>
        <w:ind w:left="-432" w:right="-562"/>
        <w:jc w:val="both"/>
        <w:rPr>
          <w:rFonts w:asciiTheme="minorHAnsi" w:hAnsiTheme="minorHAnsi" w:cstheme="minorHAnsi"/>
          <w:sz w:val="24"/>
          <w:szCs w:val="24"/>
          <w:lang w:val="en-US"/>
        </w:rPr>
      </w:pPr>
    </w:p>
    <w:p w14:paraId="57CC527B" w14:textId="5E473FAD" w:rsidR="00C15064" w:rsidRDefault="008F7F1D" w:rsidP="00CC3CBF">
      <w:pPr>
        <w:ind w:left="-432" w:right="-562"/>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The</w:t>
      </w:r>
      <w:r w:rsidR="002022B4" w:rsidRPr="00410B0F">
        <w:rPr>
          <w:rFonts w:asciiTheme="minorHAnsi" w:hAnsiTheme="minorHAnsi" w:cstheme="minorHAnsi"/>
          <w:sz w:val="24"/>
          <w:szCs w:val="24"/>
          <w:lang w:val="en-US"/>
        </w:rPr>
        <w:t xml:space="preserve"> private bank account of the Borrower in Turkey</w:t>
      </w:r>
      <w:r w:rsidR="002E4FA9">
        <w:rPr>
          <w:rFonts w:asciiTheme="minorHAnsi" w:hAnsiTheme="minorHAnsi" w:cstheme="minorHAnsi"/>
          <w:sz w:val="24"/>
          <w:szCs w:val="24"/>
          <w:lang w:val="en-US"/>
        </w:rPr>
        <w:t>:</w:t>
      </w:r>
      <w:r w:rsidR="00C15064" w:rsidRPr="00410B0F">
        <w:rPr>
          <w:rFonts w:asciiTheme="minorHAnsi" w:hAnsiTheme="minorHAnsi" w:cstheme="minorHAnsi"/>
          <w:sz w:val="24"/>
          <w:szCs w:val="24"/>
          <w:lang w:val="en-US"/>
        </w:rPr>
        <w:t xml:space="preserve"> </w:t>
      </w:r>
    </w:p>
    <w:p w14:paraId="6A28C765" w14:textId="77777777" w:rsidR="002E4FA9" w:rsidRPr="00B50250" w:rsidRDefault="002E4FA9" w:rsidP="008F7F1D">
      <w:pPr>
        <w:ind w:left="-426" w:right="-567"/>
        <w:jc w:val="both"/>
        <w:rPr>
          <w:rFonts w:asciiTheme="minorHAnsi" w:hAnsiTheme="minorHAnsi" w:cstheme="minorHAnsi"/>
          <w:sz w:val="24"/>
          <w:szCs w:val="24"/>
          <w:lang w:val="en-US"/>
        </w:rPr>
      </w:pPr>
    </w:p>
    <w:p w14:paraId="5485282D" w14:textId="28E340B9" w:rsidR="004004A3" w:rsidRPr="003925F2" w:rsidRDefault="00C15064" w:rsidP="008F7F1D">
      <w:pPr>
        <w:ind w:left="-426" w:right="-567"/>
        <w:jc w:val="both"/>
        <w:rPr>
          <w:rFonts w:asciiTheme="minorHAnsi" w:hAnsiTheme="minorHAnsi" w:cstheme="minorHAnsi"/>
          <w:sz w:val="24"/>
          <w:szCs w:val="24"/>
          <w:lang w:val="en-US"/>
        </w:rPr>
      </w:pPr>
      <w:r w:rsidRPr="003925F2">
        <w:rPr>
          <w:rFonts w:asciiTheme="minorHAnsi" w:hAnsiTheme="minorHAnsi" w:cstheme="minorHAnsi"/>
          <w:sz w:val="24"/>
          <w:szCs w:val="24"/>
          <w:lang w:val="en-US"/>
        </w:rPr>
        <w:t xml:space="preserve">IBAN: </w:t>
      </w:r>
      <w:r w:rsidR="003925F2">
        <w:rPr>
          <w:rFonts w:asciiTheme="minorHAnsi" w:hAnsiTheme="minorHAnsi" w:cstheme="minorHAnsi"/>
          <w:sz w:val="24"/>
          <w:szCs w:val="24"/>
          <w:lang w:val="en-US"/>
        </w:rPr>
        <w:tab/>
      </w:r>
      <w:r w:rsidR="005E549D">
        <w:rPr>
          <w:rFonts w:asciiTheme="minorHAnsi" w:hAnsiTheme="minorHAnsi" w:cstheme="minorHAnsi"/>
          <w:sz w:val="24"/>
          <w:szCs w:val="24"/>
          <w:lang w:val="en-US"/>
        </w:rPr>
        <w:tab/>
      </w:r>
      <w:r w:rsidR="005E549D">
        <w:rPr>
          <w:rFonts w:asciiTheme="minorHAnsi" w:hAnsiTheme="minorHAnsi" w:cstheme="minorHAnsi"/>
          <w:sz w:val="24"/>
          <w:szCs w:val="24"/>
          <w:lang w:val="en-US"/>
        </w:rPr>
        <w:tab/>
      </w:r>
      <w:r w:rsidR="00DF7520" w:rsidRPr="00DF7520">
        <w:rPr>
          <w:rFonts w:asciiTheme="minorHAnsi" w:hAnsiTheme="minorHAnsi" w:cstheme="minorHAnsi"/>
          <w:b/>
          <w:bCs/>
          <w:sz w:val="24"/>
          <w:szCs w:val="24"/>
          <w:highlight w:val="yellow"/>
        </w:rPr>
        <w:t>…………………………………………………………</w:t>
      </w:r>
    </w:p>
    <w:p w14:paraId="13632AFB" w14:textId="21D6552C" w:rsidR="00C15064" w:rsidRPr="003925F2" w:rsidRDefault="00C15064" w:rsidP="008F7F1D">
      <w:pPr>
        <w:ind w:left="-426" w:right="-567"/>
        <w:jc w:val="both"/>
        <w:rPr>
          <w:rFonts w:asciiTheme="minorHAnsi" w:hAnsiTheme="minorHAnsi" w:cstheme="minorHAnsi"/>
          <w:sz w:val="24"/>
          <w:szCs w:val="24"/>
          <w:lang w:val="en-US"/>
        </w:rPr>
      </w:pPr>
      <w:r w:rsidRPr="003925F2">
        <w:rPr>
          <w:rFonts w:asciiTheme="minorHAnsi" w:hAnsiTheme="minorHAnsi" w:cstheme="minorHAnsi"/>
          <w:sz w:val="24"/>
          <w:szCs w:val="24"/>
          <w:lang w:val="en-US"/>
        </w:rPr>
        <w:t xml:space="preserve">BIC/SWIFT: </w:t>
      </w:r>
      <w:r w:rsidR="005E549D">
        <w:rPr>
          <w:rFonts w:asciiTheme="minorHAnsi" w:hAnsiTheme="minorHAnsi" w:cstheme="minorHAnsi"/>
          <w:sz w:val="24"/>
          <w:szCs w:val="24"/>
          <w:lang w:val="en-US"/>
        </w:rPr>
        <w:tab/>
      </w:r>
      <w:r w:rsidR="005E549D">
        <w:rPr>
          <w:rFonts w:asciiTheme="minorHAnsi" w:hAnsiTheme="minorHAnsi" w:cstheme="minorHAnsi"/>
          <w:sz w:val="24"/>
          <w:szCs w:val="24"/>
          <w:lang w:val="en-US"/>
        </w:rPr>
        <w:tab/>
      </w:r>
      <w:r w:rsidR="00DF7520" w:rsidRPr="00DF7520">
        <w:rPr>
          <w:rFonts w:asciiTheme="minorHAnsi" w:hAnsiTheme="minorHAnsi" w:cstheme="minorHAnsi"/>
          <w:b/>
          <w:bCs/>
          <w:sz w:val="24"/>
          <w:szCs w:val="24"/>
          <w:highlight w:val="yellow"/>
        </w:rPr>
        <w:t>…………………………………………………………</w:t>
      </w:r>
    </w:p>
    <w:p w14:paraId="5E74907C" w14:textId="0743DCEE" w:rsidR="00C15064" w:rsidRDefault="00C15064" w:rsidP="008F7F1D">
      <w:pPr>
        <w:ind w:left="-426" w:right="-567"/>
        <w:jc w:val="both"/>
        <w:rPr>
          <w:rFonts w:asciiTheme="minorHAnsi" w:hAnsiTheme="minorHAnsi" w:cstheme="minorHAnsi"/>
          <w:b/>
          <w:bCs/>
          <w:sz w:val="24"/>
          <w:szCs w:val="24"/>
          <w:lang w:val="en-US"/>
        </w:rPr>
      </w:pPr>
      <w:r w:rsidRPr="003925F2">
        <w:rPr>
          <w:rFonts w:asciiTheme="minorHAnsi" w:hAnsiTheme="minorHAnsi" w:cstheme="minorHAnsi"/>
          <w:sz w:val="24"/>
          <w:szCs w:val="24"/>
          <w:lang w:val="en-US"/>
        </w:rPr>
        <w:t xml:space="preserve">BANK: </w:t>
      </w:r>
      <w:r w:rsidR="003925F2">
        <w:rPr>
          <w:rFonts w:asciiTheme="minorHAnsi" w:hAnsiTheme="minorHAnsi" w:cstheme="minorHAnsi"/>
          <w:sz w:val="24"/>
          <w:szCs w:val="24"/>
          <w:lang w:val="en-US"/>
        </w:rPr>
        <w:tab/>
      </w:r>
      <w:r w:rsidR="005E549D">
        <w:rPr>
          <w:rFonts w:asciiTheme="minorHAnsi" w:hAnsiTheme="minorHAnsi" w:cstheme="minorHAnsi"/>
          <w:sz w:val="24"/>
          <w:szCs w:val="24"/>
          <w:lang w:val="en-US"/>
        </w:rPr>
        <w:tab/>
      </w:r>
      <w:r w:rsidR="005E549D">
        <w:rPr>
          <w:rFonts w:asciiTheme="minorHAnsi" w:hAnsiTheme="minorHAnsi" w:cstheme="minorHAnsi"/>
          <w:sz w:val="24"/>
          <w:szCs w:val="24"/>
          <w:lang w:val="en-US"/>
        </w:rPr>
        <w:tab/>
      </w:r>
      <w:r w:rsidR="00DF7520" w:rsidRPr="00DF7520">
        <w:rPr>
          <w:rFonts w:asciiTheme="minorHAnsi" w:hAnsiTheme="minorHAnsi" w:cstheme="minorHAnsi"/>
          <w:b/>
          <w:bCs/>
          <w:sz w:val="24"/>
          <w:szCs w:val="24"/>
          <w:highlight w:val="yellow"/>
        </w:rPr>
        <w:t>…………………………………………………………</w:t>
      </w:r>
    </w:p>
    <w:p w14:paraId="3839A5A6" w14:textId="1C453F61" w:rsidR="00AB0D52" w:rsidRPr="003925F2" w:rsidRDefault="00AB0D52" w:rsidP="008F7F1D">
      <w:pPr>
        <w:ind w:left="-426" w:right="-567"/>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ACCOUNT CURRENCY: </w:t>
      </w:r>
      <w:r w:rsidR="005E549D">
        <w:rPr>
          <w:rFonts w:asciiTheme="minorHAnsi" w:hAnsiTheme="minorHAnsi" w:cstheme="minorHAnsi"/>
          <w:sz w:val="24"/>
          <w:szCs w:val="24"/>
          <w:lang w:val="en-US"/>
        </w:rPr>
        <w:tab/>
      </w:r>
      <w:r w:rsidRPr="00AB0D52">
        <w:rPr>
          <w:rFonts w:asciiTheme="minorHAnsi" w:hAnsiTheme="minorHAnsi" w:cstheme="minorHAnsi"/>
          <w:b/>
          <w:bCs/>
          <w:sz w:val="24"/>
          <w:szCs w:val="24"/>
          <w:lang w:val="en-US"/>
        </w:rPr>
        <w:t>USD</w:t>
      </w:r>
    </w:p>
    <w:p w14:paraId="38D7D2D1" w14:textId="77777777" w:rsidR="006B5779" w:rsidRPr="006B5779" w:rsidRDefault="006B5779" w:rsidP="00FB6581">
      <w:pPr>
        <w:ind w:left="-426" w:right="-567"/>
        <w:jc w:val="both"/>
        <w:rPr>
          <w:rFonts w:asciiTheme="minorHAnsi" w:hAnsiTheme="minorHAnsi" w:cstheme="minorHAnsi"/>
          <w:color w:val="FF0000"/>
          <w:sz w:val="24"/>
          <w:szCs w:val="24"/>
          <w:lang w:val="en-US"/>
        </w:rPr>
      </w:pPr>
    </w:p>
    <w:p w14:paraId="2EAE0B06" w14:textId="6D3F5CE1" w:rsidR="00D82907" w:rsidRDefault="00D82907" w:rsidP="006376A0">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Art. 3</w:t>
      </w:r>
      <w:r w:rsidR="00C15064" w:rsidRPr="00B50250">
        <w:rPr>
          <w:rFonts w:asciiTheme="minorHAnsi" w:hAnsiTheme="minorHAnsi" w:cstheme="minorHAnsi"/>
          <w:b/>
          <w:sz w:val="24"/>
          <w:szCs w:val="24"/>
          <w:lang w:val="en-US"/>
        </w:rPr>
        <w:t xml:space="preserve">. </w:t>
      </w:r>
      <w:r w:rsidR="00C15064" w:rsidRPr="00B50250">
        <w:rPr>
          <w:rFonts w:asciiTheme="minorHAnsi" w:hAnsiTheme="minorHAnsi" w:cstheme="minorHAnsi"/>
          <w:sz w:val="24"/>
          <w:szCs w:val="24"/>
          <w:lang w:val="en-US"/>
        </w:rPr>
        <w:t xml:space="preserve">By the </w:t>
      </w:r>
      <w:r w:rsidR="004004A3" w:rsidRPr="00B50250">
        <w:rPr>
          <w:rFonts w:asciiTheme="minorHAnsi" w:hAnsiTheme="minorHAnsi" w:cstheme="minorHAnsi"/>
          <w:sz w:val="24"/>
          <w:szCs w:val="24"/>
          <w:lang w:val="en-US"/>
        </w:rPr>
        <w:t xml:space="preserve">transfer of the amount of the </w:t>
      </w:r>
      <w:r w:rsidR="00C15064" w:rsidRPr="00B50250">
        <w:rPr>
          <w:rFonts w:asciiTheme="minorHAnsi" w:hAnsiTheme="minorHAnsi" w:cstheme="minorHAnsi"/>
          <w:sz w:val="24"/>
          <w:szCs w:val="24"/>
          <w:lang w:val="en-US"/>
        </w:rPr>
        <w:t>Loan</w:t>
      </w:r>
      <w:r w:rsidR="001E79B3" w:rsidRPr="00B50250">
        <w:rPr>
          <w:rFonts w:asciiTheme="minorHAnsi" w:hAnsiTheme="minorHAnsi" w:cstheme="minorHAnsi"/>
          <w:sz w:val="24"/>
          <w:szCs w:val="24"/>
          <w:lang w:val="en-US"/>
        </w:rPr>
        <w:t xml:space="preserve"> </w:t>
      </w:r>
      <w:r w:rsidR="002022B4">
        <w:rPr>
          <w:rFonts w:asciiTheme="minorHAnsi" w:hAnsiTheme="minorHAnsi" w:cstheme="minorHAnsi"/>
          <w:sz w:val="24"/>
          <w:szCs w:val="24"/>
          <w:lang w:val="en-US"/>
        </w:rPr>
        <w:t xml:space="preserve">directly to the Developer </w:t>
      </w:r>
      <w:r w:rsidR="001E79B3" w:rsidRPr="00B50250">
        <w:rPr>
          <w:rFonts w:asciiTheme="minorHAnsi" w:hAnsiTheme="minorHAnsi" w:cstheme="minorHAnsi"/>
          <w:sz w:val="24"/>
          <w:szCs w:val="24"/>
          <w:lang w:val="en-US"/>
        </w:rPr>
        <w:t xml:space="preserve">pursuant </w:t>
      </w:r>
      <w:r w:rsidR="00C15064" w:rsidRPr="00B50250">
        <w:rPr>
          <w:rFonts w:asciiTheme="minorHAnsi" w:hAnsiTheme="minorHAnsi" w:cstheme="minorHAnsi"/>
          <w:sz w:val="24"/>
          <w:szCs w:val="24"/>
          <w:lang w:val="en-US"/>
        </w:rPr>
        <w:t xml:space="preserve">the preceding </w:t>
      </w:r>
      <w:r w:rsidR="00021853">
        <w:rPr>
          <w:rFonts w:asciiTheme="minorHAnsi" w:hAnsiTheme="minorHAnsi" w:cstheme="minorHAnsi"/>
          <w:sz w:val="24"/>
          <w:szCs w:val="24"/>
          <w:lang w:val="en-US"/>
        </w:rPr>
        <w:t>A</w:t>
      </w:r>
      <w:r w:rsidR="00C15064" w:rsidRPr="00B50250">
        <w:rPr>
          <w:rFonts w:asciiTheme="minorHAnsi" w:hAnsiTheme="minorHAnsi" w:cstheme="minorHAnsi"/>
          <w:sz w:val="24"/>
          <w:szCs w:val="24"/>
          <w:lang w:val="en-US"/>
        </w:rPr>
        <w:t>rt</w:t>
      </w:r>
      <w:r w:rsidR="00DF7520">
        <w:rPr>
          <w:rFonts w:asciiTheme="minorHAnsi" w:hAnsiTheme="minorHAnsi" w:cstheme="minorHAnsi"/>
          <w:sz w:val="24"/>
          <w:szCs w:val="24"/>
          <w:lang w:val="en-US"/>
        </w:rPr>
        <w:t>.</w:t>
      </w:r>
      <w:r w:rsidR="00C15064" w:rsidRPr="00B50250">
        <w:rPr>
          <w:rFonts w:asciiTheme="minorHAnsi" w:hAnsiTheme="minorHAnsi" w:cstheme="minorHAnsi"/>
          <w:sz w:val="24"/>
          <w:szCs w:val="24"/>
          <w:lang w:val="en-US"/>
        </w:rPr>
        <w:t xml:space="preserve"> 2</w:t>
      </w:r>
      <w:r w:rsidR="00DF7520">
        <w:rPr>
          <w:rFonts w:asciiTheme="minorHAnsi" w:hAnsiTheme="minorHAnsi" w:cstheme="minorHAnsi"/>
          <w:sz w:val="24"/>
          <w:szCs w:val="24"/>
          <w:lang w:val="en-US"/>
        </w:rPr>
        <w:t xml:space="preserve"> of this Agreement</w:t>
      </w:r>
      <w:r w:rsidR="004004A3" w:rsidRPr="00B50250">
        <w:rPr>
          <w:rFonts w:asciiTheme="minorHAnsi" w:hAnsiTheme="minorHAnsi" w:cstheme="minorHAnsi"/>
          <w:sz w:val="24"/>
          <w:szCs w:val="24"/>
          <w:lang w:val="en-US"/>
        </w:rPr>
        <w:t xml:space="preserve">, </w:t>
      </w:r>
      <w:r w:rsidR="005A00DA" w:rsidRPr="00B50250">
        <w:rPr>
          <w:rFonts w:asciiTheme="minorHAnsi" w:hAnsiTheme="minorHAnsi" w:cstheme="minorHAnsi"/>
          <w:sz w:val="24"/>
          <w:szCs w:val="24"/>
          <w:lang w:val="en-US"/>
        </w:rPr>
        <w:t>the Parties shall</w:t>
      </w:r>
      <w:r w:rsidR="004004A3" w:rsidRPr="00B50250">
        <w:rPr>
          <w:rFonts w:asciiTheme="minorHAnsi" w:hAnsiTheme="minorHAnsi" w:cstheme="minorHAnsi"/>
          <w:sz w:val="24"/>
          <w:szCs w:val="24"/>
          <w:lang w:val="en-US"/>
        </w:rPr>
        <w:t xml:space="preserve"> </w:t>
      </w:r>
      <w:r w:rsidR="002022B4" w:rsidRPr="00B50250">
        <w:rPr>
          <w:rFonts w:asciiTheme="minorHAnsi" w:hAnsiTheme="minorHAnsi" w:cstheme="minorHAnsi"/>
          <w:sz w:val="24"/>
          <w:szCs w:val="24"/>
          <w:lang w:val="en-US"/>
        </w:rPr>
        <w:t>consider</w:t>
      </w:r>
      <w:r w:rsidR="006B5779">
        <w:rPr>
          <w:rFonts w:asciiTheme="minorHAnsi" w:hAnsiTheme="minorHAnsi" w:cstheme="minorHAnsi"/>
          <w:sz w:val="24"/>
          <w:szCs w:val="24"/>
          <w:lang w:val="en-US"/>
        </w:rPr>
        <w:t>,</w:t>
      </w:r>
      <w:r w:rsidR="004004A3" w:rsidRPr="00B50250">
        <w:rPr>
          <w:rFonts w:asciiTheme="minorHAnsi" w:hAnsiTheme="minorHAnsi" w:cstheme="minorHAnsi"/>
          <w:sz w:val="24"/>
          <w:szCs w:val="24"/>
          <w:lang w:val="en-US"/>
        </w:rPr>
        <w:t xml:space="preserve"> that the Lender has provided the Loan to the Borrower and the Lender has executed completely and precisely his obligation for providing of the Loan to the Borrower.</w:t>
      </w:r>
    </w:p>
    <w:p w14:paraId="32DB1F85" w14:textId="77777777" w:rsidR="006376A0" w:rsidRPr="006376A0" w:rsidRDefault="006376A0" w:rsidP="006376A0">
      <w:pPr>
        <w:ind w:left="-426" w:right="-567"/>
        <w:jc w:val="both"/>
        <w:rPr>
          <w:rFonts w:asciiTheme="minorHAnsi" w:hAnsiTheme="minorHAnsi" w:cstheme="minorHAnsi"/>
          <w:sz w:val="24"/>
          <w:szCs w:val="24"/>
          <w:lang w:val="en-US"/>
        </w:rPr>
      </w:pPr>
    </w:p>
    <w:p w14:paraId="65E9A3F8" w14:textId="77777777" w:rsidR="00D82907" w:rsidRPr="00B50250" w:rsidRDefault="00D82907" w:rsidP="006376A0">
      <w:pPr>
        <w:ind w:left="-432" w:right="-562"/>
        <w:jc w:val="center"/>
        <w:rPr>
          <w:rFonts w:asciiTheme="minorHAnsi" w:hAnsiTheme="minorHAnsi" w:cstheme="minorHAnsi"/>
          <w:b/>
          <w:sz w:val="24"/>
          <w:szCs w:val="24"/>
          <w:lang w:val="en-US"/>
        </w:rPr>
      </w:pPr>
      <w:r w:rsidRPr="00B50250">
        <w:rPr>
          <w:rFonts w:asciiTheme="minorHAnsi" w:hAnsiTheme="minorHAnsi" w:cstheme="minorHAnsi"/>
          <w:b/>
          <w:sz w:val="24"/>
          <w:szCs w:val="24"/>
          <w:lang w:val="en-US"/>
        </w:rPr>
        <w:t>II. INTEREST</w:t>
      </w:r>
    </w:p>
    <w:p w14:paraId="4F44432D" w14:textId="77777777" w:rsidR="00D82907" w:rsidRPr="00B50250" w:rsidRDefault="00D82907" w:rsidP="00FB6581">
      <w:pPr>
        <w:ind w:left="-426" w:right="-567"/>
        <w:jc w:val="both"/>
        <w:rPr>
          <w:rFonts w:asciiTheme="minorHAnsi" w:hAnsiTheme="minorHAnsi" w:cstheme="minorHAnsi"/>
          <w:b/>
          <w:sz w:val="24"/>
          <w:szCs w:val="24"/>
          <w:lang w:val="en-US"/>
        </w:rPr>
      </w:pPr>
    </w:p>
    <w:p w14:paraId="08D1E646" w14:textId="77777777" w:rsidR="008129D9" w:rsidRPr="00B50250" w:rsidRDefault="00D82907" w:rsidP="00FB6581">
      <w:pPr>
        <w:ind w:left="-426" w:right="-567"/>
        <w:jc w:val="both"/>
        <w:rPr>
          <w:rFonts w:ascii="Calibri" w:hAnsi="Calibri" w:cs="Calibri"/>
          <w:sz w:val="24"/>
          <w:szCs w:val="24"/>
          <w:lang w:val="en-US"/>
        </w:rPr>
      </w:pPr>
      <w:r w:rsidRPr="00B50250">
        <w:rPr>
          <w:rFonts w:asciiTheme="minorHAnsi" w:hAnsiTheme="minorHAnsi" w:cstheme="minorHAnsi"/>
          <w:b/>
          <w:sz w:val="24"/>
          <w:szCs w:val="24"/>
          <w:lang w:val="en-US"/>
        </w:rPr>
        <w:t>Art. 4.</w:t>
      </w:r>
      <w:r w:rsidRPr="00B50250">
        <w:rPr>
          <w:rFonts w:asciiTheme="minorHAnsi" w:hAnsiTheme="minorHAnsi" w:cstheme="minorHAnsi"/>
          <w:sz w:val="24"/>
          <w:szCs w:val="24"/>
          <w:lang w:val="en-US"/>
        </w:rPr>
        <w:t xml:space="preserve"> (1) </w:t>
      </w:r>
      <w:r w:rsidRPr="00B50250">
        <w:rPr>
          <w:rFonts w:ascii="Calibri" w:hAnsi="Calibri" w:cs="Calibri"/>
          <w:sz w:val="24"/>
          <w:szCs w:val="24"/>
          <w:lang w:val="en-US"/>
        </w:rPr>
        <w:t xml:space="preserve">The </w:t>
      </w:r>
      <w:r w:rsidRPr="00B50250">
        <w:rPr>
          <w:rFonts w:asciiTheme="minorHAnsi" w:hAnsiTheme="minorHAnsi" w:cstheme="minorHAnsi"/>
          <w:sz w:val="24"/>
          <w:szCs w:val="24"/>
          <w:lang w:val="en-US"/>
        </w:rPr>
        <w:t>B</w:t>
      </w:r>
      <w:r w:rsidRPr="00B50250">
        <w:rPr>
          <w:rFonts w:ascii="Calibri" w:hAnsi="Calibri" w:cs="Calibri"/>
          <w:sz w:val="24"/>
          <w:szCs w:val="24"/>
          <w:lang w:val="en-US"/>
        </w:rPr>
        <w:t xml:space="preserve">orrower owes </w:t>
      </w:r>
      <w:r w:rsidR="00C15064" w:rsidRPr="00B50250">
        <w:rPr>
          <w:rFonts w:ascii="Calibri" w:hAnsi="Calibri" w:cs="Calibri"/>
          <w:sz w:val="24"/>
          <w:szCs w:val="24"/>
          <w:lang w:val="en-US"/>
        </w:rPr>
        <w:t xml:space="preserve">annual </w:t>
      </w:r>
      <w:r w:rsidRPr="00B50250">
        <w:rPr>
          <w:rFonts w:ascii="Calibri" w:hAnsi="Calibri" w:cs="Calibri"/>
          <w:sz w:val="24"/>
          <w:szCs w:val="24"/>
          <w:lang w:val="en-US"/>
        </w:rPr>
        <w:t>interest to the Lender</w:t>
      </w:r>
      <w:r w:rsidR="009E36C6" w:rsidRPr="00B50250">
        <w:rPr>
          <w:rFonts w:ascii="Calibri" w:hAnsi="Calibri" w:cs="Calibri"/>
          <w:sz w:val="24"/>
          <w:szCs w:val="24"/>
          <w:lang w:val="en-US"/>
        </w:rPr>
        <w:t xml:space="preserve"> </w:t>
      </w:r>
      <w:r w:rsidR="008129D9" w:rsidRPr="00B50250">
        <w:rPr>
          <w:rFonts w:ascii="Calibri" w:hAnsi="Calibri" w:cs="Calibri"/>
          <w:sz w:val="24"/>
          <w:szCs w:val="24"/>
          <w:lang w:val="en-US"/>
        </w:rPr>
        <w:t xml:space="preserve">for the Loan </w:t>
      </w:r>
      <w:r w:rsidR="00C15064" w:rsidRPr="00B50250">
        <w:rPr>
          <w:rFonts w:ascii="Calibri" w:hAnsi="Calibri" w:cs="Calibri"/>
          <w:sz w:val="24"/>
          <w:szCs w:val="24"/>
          <w:lang w:val="en-US"/>
        </w:rPr>
        <w:t xml:space="preserve">in the amount of 6.88% (“Interest”). </w:t>
      </w:r>
    </w:p>
    <w:p w14:paraId="777BC57F" w14:textId="77777777" w:rsidR="008129D9" w:rsidRDefault="008129D9" w:rsidP="00FB6581">
      <w:pPr>
        <w:spacing w:before="120"/>
        <w:ind w:left="-426" w:right="-567"/>
        <w:jc w:val="both"/>
        <w:rPr>
          <w:rFonts w:ascii="Calibri" w:hAnsi="Calibri" w:cs="Calibri"/>
          <w:sz w:val="24"/>
          <w:szCs w:val="24"/>
          <w:lang w:val="en-US"/>
        </w:rPr>
      </w:pPr>
      <w:r w:rsidRPr="00B50250">
        <w:rPr>
          <w:rFonts w:ascii="Calibri" w:hAnsi="Calibri" w:cs="Calibri"/>
          <w:sz w:val="24"/>
          <w:szCs w:val="24"/>
          <w:lang w:val="en-US"/>
        </w:rPr>
        <w:t xml:space="preserve">(2) </w:t>
      </w:r>
      <w:r w:rsidR="00C15064" w:rsidRPr="00B50250">
        <w:rPr>
          <w:rFonts w:ascii="Calibri" w:hAnsi="Calibri" w:cs="Calibri"/>
          <w:sz w:val="24"/>
          <w:szCs w:val="24"/>
          <w:lang w:val="en-US"/>
        </w:rPr>
        <w:t>The Interest shall be paid from the Borrower to the Lender quarterly as of the date of providing of the Loan</w:t>
      </w:r>
      <w:r w:rsidR="006B5779">
        <w:rPr>
          <w:rFonts w:ascii="Calibri" w:hAnsi="Calibri" w:cs="Calibri"/>
          <w:sz w:val="24"/>
          <w:szCs w:val="24"/>
          <w:lang w:val="en-US"/>
        </w:rPr>
        <w:t xml:space="preserve">. </w:t>
      </w:r>
    </w:p>
    <w:p w14:paraId="62549092" w14:textId="77777777" w:rsidR="00D82907" w:rsidRPr="00B50250" w:rsidRDefault="00D82907" w:rsidP="00FB6581">
      <w:pPr>
        <w:ind w:left="-426" w:right="-567"/>
        <w:jc w:val="both"/>
        <w:rPr>
          <w:rFonts w:asciiTheme="minorHAnsi" w:hAnsiTheme="minorHAnsi" w:cstheme="minorHAnsi"/>
          <w:sz w:val="24"/>
          <w:szCs w:val="24"/>
          <w:lang w:val="en-US"/>
        </w:rPr>
      </w:pPr>
    </w:p>
    <w:p w14:paraId="613B1F8E" w14:textId="77777777" w:rsidR="00D82907" w:rsidRPr="00B50250" w:rsidRDefault="00D82907" w:rsidP="00FB6581">
      <w:pPr>
        <w:ind w:left="-426" w:right="-567"/>
        <w:jc w:val="center"/>
        <w:rPr>
          <w:rFonts w:asciiTheme="minorHAnsi" w:hAnsiTheme="minorHAnsi" w:cstheme="minorHAnsi"/>
          <w:b/>
          <w:sz w:val="24"/>
          <w:szCs w:val="24"/>
          <w:lang w:val="en-US"/>
        </w:rPr>
      </w:pPr>
      <w:r w:rsidRPr="00B50250">
        <w:rPr>
          <w:rFonts w:asciiTheme="minorHAnsi" w:hAnsiTheme="minorHAnsi" w:cstheme="minorHAnsi"/>
          <w:b/>
          <w:sz w:val="24"/>
          <w:szCs w:val="24"/>
          <w:lang w:val="en-US"/>
        </w:rPr>
        <w:t xml:space="preserve">III. RETURNING OF THE LOAN </w:t>
      </w:r>
    </w:p>
    <w:p w14:paraId="343687B8" w14:textId="77777777" w:rsidR="00D82907" w:rsidRPr="00B50250" w:rsidRDefault="00D82907" w:rsidP="00FB6581">
      <w:pPr>
        <w:ind w:left="-426" w:right="-567"/>
        <w:jc w:val="center"/>
        <w:rPr>
          <w:rFonts w:asciiTheme="minorHAnsi" w:hAnsiTheme="minorHAnsi" w:cstheme="minorHAnsi"/>
          <w:sz w:val="24"/>
          <w:szCs w:val="24"/>
          <w:lang w:val="en-US"/>
        </w:rPr>
      </w:pPr>
    </w:p>
    <w:p w14:paraId="2B015E5C" w14:textId="77777777" w:rsidR="00ED627F" w:rsidRPr="00B50250" w:rsidRDefault="00D82907" w:rsidP="00FB6581">
      <w:pPr>
        <w:spacing w:before="120"/>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Art. 5.</w:t>
      </w:r>
      <w:r w:rsidRPr="00B50250">
        <w:rPr>
          <w:rFonts w:asciiTheme="minorHAnsi" w:hAnsiTheme="minorHAnsi" w:cstheme="minorHAnsi"/>
          <w:sz w:val="24"/>
          <w:szCs w:val="24"/>
          <w:lang w:val="en-US"/>
        </w:rPr>
        <w:t xml:space="preserve"> (1) The Borrower shall return the Loan to the Lender within </w:t>
      </w:r>
      <w:r w:rsidR="00C15064" w:rsidRPr="00B50250">
        <w:rPr>
          <w:rFonts w:asciiTheme="minorHAnsi" w:hAnsiTheme="minorHAnsi" w:cstheme="minorHAnsi"/>
          <w:sz w:val="24"/>
          <w:szCs w:val="24"/>
          <w:lang w:val="en-US"/>
        </w:rPr>
        <w:t>42</w:t>
      </w:r>
      <w:r w:rsidRPr="00B50250">
        <w:rPr>
          <w:rFonts w:asciiTheme="minorHAnsi" w:hAnsiTheme="minorHAnsi" w:cstheme="minorHAnsi"/>
          <w:sz w:val="24"/>
          <w:szCs w:val="24"/>
          <w:lang w:val="en-US"/>
        </w:rPr>
        <w:t xml:space="preserve"> (</w:t>
      </w:r>
      <w:r w:rsidR="00C15064" w:rsidRPr="00B50250">
        <w:rPr>
          <w:rFonts w:asciiTheme="minorHAnsi" w:hAnsiTheme="minorHAnsi" w:cstheme="minorHAnsi"/>
          <w:sz w:val="24"/>
          <w:szCs w:val="24"/>
          <w:lang w:val="en-US"/>
        </w:rPr>
        <w:t>forty two</w:t>
      </w:r>
      <w:r w:rsidRPr="00B50250">
        <w:rPr>
          <w:rFonts w:asciiTheme="minorHAnsi" w:hAnsiTheme="minorHAnsi" w:cstheme="minorHAnsi"/>
          <w:sz w:val="24"/>
          <w:szCs w:val="24"/>
          <w:lang w:val="en-US"/>
        </w:rPr>
        <w:t xml:space="preserve">) months as of </w:t>
      </w:r>
      <w:r w:rsidR="00C15064" w:rsidRPr="00B50250">
        <w:rPr>
          <w:rFonts w:asciiTheme="minorHAnsi" w:hAnsiTheme="minorHAnsi" w:cstheme="minorHAnsi"/>
          <w:sz w:val="24"/>
          <w:szCs w:val="24"/>
          <w:lang w:val="en-US"/>
        </w:rPr>
        <w:t xml:space="preserve">the date of providing of the Loan. </w:t>
      </w:r>
    </w:p>
    <w:p w14:paraId="7351D779" w14:textId="30AEA2BC" w:rsidR="002E4FA9" w:rsidRPr="00B50250" w:rsidRDefault="00D82907" w:rsidP="0094230F">
      <w:pPr>
        <w:spacing w:before="120"/>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(2) The Borrower shall return the Loan to the Lender </w:t>
      </w:r>
      <w:r w:rsidR="0094230F">
        <w:rPr>
          <w:rFonts w:asciiTheme="minorHAnsi" w:hAnsiTheme="minorHAnsi" w:cstheme="minorHAnsi"/>
          <w:sz w:val="24"/>
          <w:szCs w:val="24"/>
          <w:lang w:val="en-US"/>
        </w:rPr>
        <w:t>into a bank account specified by</w:t>
      </w:r>
      <w:r w:rsidR="00C15064" w:rsidRPr="00B50250">
        <w:rPr>
          <w:rFonts w:asciiTheme="minorHAnsi" w:hAnsiTheme="minorHAnsi" w:cstheme="minorHAnsi"/>
          <w:sz w:val="24"/>
          <w:szCs w:val="24"/>
          <w:lang w:val="en-US"/>
        </w:rPr>
        <w:t xml:space="preserve"> the Lender</w:t>
      </w:r>
      <w:r w:rsidR="0094230F">
        <w:rPr>
          <w:rFonts w:asciiTheme="minorHAnsi" w:hAnsiTheme="minorHAnsi" w:cstheme="minorHAnsi"/>
          <w:sz w:val="24"/>
          <w:szCs w:val="24"/>
          <w:lang w:val="en-US"/>
        </w:rPr>
        <w:t>.</w:t>
      </w:r>
    </w:p>
    <w:p w14:paraId="660B7E43" w14:textId="77777777" w:rsidR="00585303" w:rsidRDefault="00D82907" w:rsidP="00FB6581">
      <w:pPr>
        <w:spacing w:before="120"/>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(3) The Borrower is entitled to return the Loan or part of it at any moment prior to </w:t>
      </w:r>
      <w:r w:rsidR="00C15064" w:rsidRPr="00B50250">
        <w:rPr>
          <w:rFonts w:asciiTheme="minorHAnsi" w:hAnsiTheme="minorHAnsi" w:cstheme="minorHAnsi"/>
          <w:sz w:val="24"/>
          <w:szCs w:val="24"/>
          <w:lang w:val="en-US"/>
        </w:rPr>
        <w:t>the deadline under para. 1.</w:t>
      </w:r>
    </w:p>
    <w:p w14:paraId="1F6C8720" w14:textId="7BC595A9" w:rsidR="002B411F" w:rsidRPr="00B50250" w:rsidRDefault="002B411F" w:rsidP="00FB6581">
      <w:pPr>
        <w:spacing w:before="120"/>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lastRenderedPageBreak/>
        <w:t>(</w:t>
      </w:r>
      <w:r w:rsidR="00585303">
        <w:rPr>
          <w:rFonts w:asciiTheme="minorHAnsi" w:hAnsiTheme="minorHAnsi" w:cstheme="minorHAnsi"/>
          <w:sz w:val="24"/>
          <w:szCs w:val="24"/>
          <w:lang w:val="en-US"/>
        </w:rPr>
        <w:t>4</w:t>
      </w:r>
      <w:r w:rsidRPr="00B50250">
        <w:rPr>
          <w:rFonts w:asciiTheme="minorHAnsi" w:hAnsiTheme="minorHAnsi" w:cstheme="minorHAnsi"/>
          <w:sz w:val="24"/>
          <w:szCs w:val="24"/>
          <w:lang w:val="en-US"/>
        </w:rPr>
        <w:t>) Instead of returning of the Loan the</w:t>
      </w:r>
      <w:r w:rsidR="00C15064" w:rsidRPr="00B50250">
        <w:rPr>
          <w:rFonts w:asciiTheme="minorHAnsi" w:hAnsiTheme="minorHAnsi" w:cstheme="minorHAnsi"/>
          <w:sz w:val="24"/>
          <w:szCs w:val="24"/>
          <w:lang w:val="en-US"/>
        </w:rPr>
        <w:t xml:space="preserve"> Parties may agree that the </w:t>
      </w:r>
      <w:r w:rsidRPr="00B50250">
        <w:rPr>
          <w:rFonts w:asciiTheme="minorHAnsi" w:hAnsiTheme="minorHAnsi" w:cstheme="minorHAnsi"/>
          <w:sz w:val="24"/>
          <w:szCs w:val="24"/>
          <w:lang w:val="en-US"/>
        </w:rPr>
        <w:t xml:space="preserve">Borrower </w:t>
      </w:r>
      <w:r w:rsidR="00C15064" w:rsidRPr="00B50250">
        <w:rPr>
          <w:rFonts w:asciiTheme="minorHAnsi" w:hAnsiTheme="minorHAnsi" w:cstheme="minorHAnsi"/>
          <w:sz w:val="24"/>
          <w:szCs w:val="24"/>
          <w:lang w:val="en-US"/>
        </w:rPr>
        <w:t>shall</w:t>
      </w:r>
      <w:r w:rsidRPr="00B50250">
        <w:rPr>
          <w:rFonts w:asciiTheme="minorHAnsi" w:hAnsiTheme="minorHAnsi" w:cstheme="minorHAnsi"/>
          <w:sz w:val="24"/>
          <w:szCs w:val="24"/>
          <w:lang w:val="en-US"/>
        </w:rPr>
        <w:t xml:space="preserve"> transfer the ownership of </w:t>
      </w:r>
      <w:r w:rsidR="008344AE" w:rsidRPr="00B50250">
        <w:rPr>
          <w:rFonts w:asciiTheme="minorHAnsi" w:hAnsiTheme="minorHAnsi" w:cstheme="minorHAnsi"/>
          <w:sz w:val="24"/>
          <w:szCs w:val="24"/>
          <w:lang w:val="en-US"/>
        </w:rPr>
        <w:t>the</w:t>
      </w:r>
      <w:r w:rsidRPr="00B50250">
        <w:rPr>
          <w:rFonts w:asciiTheme="minorHAnsi" w:hAnsiTheme="minorHAnsi" w:cstheme="minorHAnsi"/>
          <w:sz w:val="24"/>
          <w:szCs w:val="24"/>
          <w:lang w:val="en-US"/>
        </w:rPr>
        <w:t xml:space="preserve"> </w:t>
      </w:r>
      <w:r w:rsidR="00C15064" w:rsidRPr="00B50250">
        <w:rPr>
          <w:rFonts w:asciiTheme="minorHAnsi" w:hAnsiTheme="minorHAnsi" w:cstheme="minorHAnsi"/>
          <w:sz w:val="24"/>
          <w:szCs w:val="24"/>
          <w:lang w:val="en-US"/>
        </w:rPr>
        <w:t>purchased Property</w:t>
      </w:r>
      <w:r w:rsidRPr="00B50250">
        <w:rPr>
          <w:rFonts w:asciiTheme="minorHAnsi" w:hAnsiTheme="minorHAnsi" w:cstheme="minorHAnsi"/>
          <w:sz w:val="24"/>
          <w:szCs w:val="24"/>
          <w:lang w:val="en-US"/>
        </w:rPr>
        <w:t xml:space="preserve"> </w:t>
      </w:r>
      <w:r w:rsidR="00B50250" w:rsidRPr="00B50250">
        <w:rPr>
          <w:rFonts w:asciiTheme="minorHAnsi" w:hAnsiTheme="minorHAnsi" w:cstheme="minorHAnsi"/>
          <w:sz w:val="24"/>
          <w:szCs w:val="24"/>
          <w:lang w:val="en-US"/>
        </w:rPr>
        <w:t xml:space="preserve">to the Lender or a third party appointed by the Lender, regardless of the then-current market price of the Property. </w:t>
      </w:r>
    </w:p>
    <w:p w14:paraId="21888CBA" w14:textId="77777777" w:rsidR="00D82907" w:rsidRPr="00B50250" w:rsidRDefault="00D82907" w:rsidP="00FB6581">
      <w:pPr>
        <w:ind w:left="-426" w:right="-567"/>
        <w:jc w:val="both"/>
        <w:rPr>
          <w:rFonts w:asciiTheme="minorHAnsi" w:hAnsiTheme="minorHAnsi" w:cstheme="minorHAnsi"/>
          <w:b/>
          <w:sz w:val="24"/>
          <w:szCs w:val="24"/>
          <w:lang w:val="en-US"/>
        </w:rPr>
      </w:pPr>
    </w:p>
    <w:p w14:paraId="1704A777" w14:textId="77777777"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 xml:space="preserve">Art. 6. </w:t>
      </w:r>
      <w:r w:rsidRPr="00B50250">
        <w:rPr>
          <w:rFonts w:asciiTheme="minorHAnsi" w:hAnsiTheme="minorHAnsi" w:cstheme="minorHAnsi"/>
          <w:sz w:val="24"/>
          <w:szCs w:val="24"/>
          <w:lang w:val="en-US"/>
        </w:rPr>
        <w:t>The entire amount of the provided Loan shall become immediately pro-term executable (i.e. immediately due) in the following cases:</w:t>
      </w:r>
    </w:p>
    <w:p w14:paraId="28993535" w14:textId="77777777" w:rsidR="00D82907" w:rsidRPr="00B50250" w:rsidRDefault="00D82907" w:rsidP="00FB6581">
      <w:pPr>
        <w:spacing w:before="120"/>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1. Borrower’s application for acquiring of Citizenship</w:t>
      </w:r>
      <w:r w:rsidR="00B50250" w:rsidRPr="00B50250">
        <w:rPr>
          <w:rFonts w:asciiTheme="minorHAnsi" w:hAnsiTheme="minorHAnsi" w:cstheme="minorHAnsi"/>
          <w:sz w:val="24"/>
          <w:szCs w:val="24"/>
          <w:lang w:val="en-US"/>
        </w:rPr>
        <w:t xml:space="preserve"> (or for a preceding procedure, such as visa, residence permit or other)</w:t>
      </w:r>
      <w:r w:rsidRPr="00B50250">
        <w:rPr>
          <w:rFonts w:asciiTheme="minorHAnsi" w:hAnsiTheme="minorHAnsi" w:cstheme="minorHAnsi"/>
          <w:sz w:val="24"/>
          <w:szCs w:val="24"/>
          <w:lang w:val="en-US"/>
        </w:rPr>
        <w:t xml:space="preserve"> is rejected; </w:t>
      </w:r>
    </w:p>
    <w:p w14:paraId="189AF5D8" w14:textId="77777777" w:rsidR="00D82907" w:rsidRPr="00B50250" w:rsidRDefault="00D82907" w:rsidP="00FB6581">
      <w:pPr>
        <w:spacing w:before="120"/>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2. Borrower fails to perform any of his obligations under the present Agreement; </w:t>
      </w:r>
    </w:p>
    <w:p w14:paraId="0BD60CCE" w14:textId="77777777" w:rsidR="00D82907" w:rsidRPr="00B50250" w:rsidRDefault="00B50250" w:rsidP="00FB6581">
      <w:pPr>
        <w:spacing w:before="120"/>
        <w:ind w:left="-426" w:right="-567"/>
        <w:jc w:val="both"/>
        <w:rPr>
          <w:rFonts w:asciiTheme="minorHAnsi" w:hAnsiTheme="minorHAnsi" w:cstheme="minorHAnsi"/>
          <w:sz w:val="24"/>
          <w:szCs w:val="24"/>
          <w:lang w:val="en-US"/>
        </w:rPr>
      </w:pPr>
      <w:r>
        <w:rPr>
          <w:rFonts w:asciiTheme="minorHAnsi" w:hAnsiTheme="minorHAnsi" w:cstheme="minorHAnsi"/>
          <w:sz w:val="24"/>
          <w:szCs w:val="24"/>
          <w:lang w:val="en-US"/>
        </w:rPr>
        <w:t>3</w:t>
      </w:r>
      <w:r w:rsidR="00B06792" w:rsidRPr="00B50250">
        <w:rPr>
          <w:rFonts w:asciiTheme="minorHAnsi" w:hAnsiTheme="minorHAnsi" w:cstheme="minorHAnsi"/>
          <w:sz w:val="24"/>
          <w:szCs w:val="24"/>
          <w:lang w:val="en-US"/>
        </w:rPr>
        <w:t xml:space="preserve">. Borrower disposes or tries to dispose (including using the </w:t>
      </w:r>
      <w:r>
        <w:rPr>
          <w:rFonts w:asciiTheme="minorHAnsi" w:hAnsiTheme="minorHAnsi" w:cstheme="minorHAnsi"/>
          <w:sz w:val="24"/>
          <w:szCs w:val="24"/>
          <w:lang w:val="en-US"/>
        </w:rPr>
        <w:t>Property</w:t>
      </w:r>
      <w:r w:rsidR="00B06792" w:rsidRPr="00B50250">
        <w:rPr>
          <w:rFonts w:asciiTheme="minorHAnsi" w:hAnsiTheme="minorHAnsi" w:cstheme="minorHAnsi"/>
          <w:sz w:val="24"/>
          <w:szCs w:val="24"/>
          <w:lang w:val="en-US"/>
        </w:rPr>
        <w:t xml:space="preserve"> or part of </w:t>
      </w:r>
      <w:r>
        <w:rPr>
          <w:rFonts w:asciiTheme="minorHAnsi" w:hAnsiTheme="minorHAnsi" w:cstheme="minorHAnsi"/>
          <w:sz w:val="24"/>
          <w:szCs w:val="24"/>
          <w:lang w:val="en-US"/>
        </w:rPr>
        <w:t>it</w:t>
      </w:r>
      <w:r w:rsidR="00B06792" w:rsidRPr="00B50250">
        <w:rPr>
          <w:rFonts w:asciiTheme="minorHAnsi" w:hAnsiTheme="minorHAnsi" w:cstheme="minorHAnsi"/>
          <w:sz w:val="24"/>
          <w:szCs w:val="24"/>
          <w:lang w:val="en-US"/>
        </w:rPr>
        <w:t xml:space="preserve"> as any form of collateral)</w:t>
      </w:r>
      <w:r w:rsidR="00D82907" w:rsidRPr="00B50250">
        <w:rPr>
          <w:rFonts w:asciiTheme="minorHAnsi" w:hAnsiTheme="minorHAnsi" w:cstheme="minorHAnsi"/>
          <w:sz w:val="24"/>
          <w:szCs w:val="24"/>
          <w:lang w:val="en-US"/>
        </w:rPr>
        <w:t xml:space="preserve"> with the </w:t>
      </w:r>
      <w:r>
        <w:rPr>
          <w:rFonts w:asciiTheme="minorHAnsi" w:hAnsiTheme="minorHAnsi" w:cstheme="minorHAnsi"/>
          <w:sz w:val="24"/>
          <w:szCs w:val="24"/>
          <w:lang w:val="en-US"/>
        </w:rPr>
        <w:t>Property</w:t>
      </w:r>
      <w:r w:rsidRPr="00B50250">
        <w:rPr>
          <w:rFonts w:asciiTheme="minorHAnsi" w:hAnsiTheme="minorHAnsi" w:cstheme="minorHAnsi"/>
          <w:sz w:val="24"/>
          <w:szCs w:val="24"/>
          <w:lang w:val="en-US"/>
        </w:rPr>
        <w:t xml:space="preserve"> </w:t>
      </w:r>
      <w:r w:rsidR="00D82907" w:rsidRPr="00B50250">
        <w:rPr>
          <w:rFonts w:asciiTheme="minorHAnsi" w:hAnsiTheme="minorHAnsi" w:cstheme="minorHAnsi"/>
          <w:sz w:val="24"/>
          <w:szCs w:val="24"/>
          <w:lang w:val="en-US"/>
        </w:rPr>
        <w:t>or part of them, without the prior written consent of the Lender;</w:t>
      </w:r>
    </w:p>
    <w:p w14:paraId="2DB5EA31" w14:textId="77777777" w:rsidR="00D82907" w:rsidRDefault="00B50250" w:rsidP="00FB6581">
      <w:pPr>
        <w:spacing w:before="120"/>
        <w:ind w:left="-426" w:right="-567"/>
        <w:jc w:val="both"/>
        <w:rPr>
          <w:rFonts w:asciiTheme="minorHAnsi" w:hAnsiTheme="minorHAnsi" w:cstheme="minorHAnsi"/>
          <w:sz w:val="24"/>
          <w:szCs w:val="24"/>
          <w:lang w:val="en-US"/>
        </w:rPr>
      </w:pPr>
      <w:r>
        <w:rPr>
          <w:rFonts w:asciiTheme="minorHAnsi" w:hAnsiTheme="minorHAnsi" w:cstheme="minorHAnsi"/>
          <w:sz w:val="24"/>
          <w:szCs w:val="24"/>
          <w:lang w:val="en-US"/>
        </w:rPr>
        <w:t>4</w:t>
      </w:r>
      <w:r w:rsidR="00D82907" w:rsidRPr="00B50250">
        <w:rPr>
          <w:rFonts w:asciiTheme="minorHAnsi" w:hAnsiTheme="minorHAnsi" w:cstheme="minorHAnsi"/>
          <w:sz w:val="24"/>
          <w:szCs w:val="24"/>
          <w:lang w:val="en-US"/>
        </w:rPr>
        <w:t>. Borrower’s Citizenship</w:t>
      </w:r>
      <w:r>
        <w:rPr>
          <w:rFonts w:asciiTheme="minorHAnsi" w:hAnsiTheme="minorHAnsi" w:cstheme="minorHAnsi"/>
          <w:sz w:val="24"/>
          <w:szCs w:val="24"/>
          <w:lang w:val="en-US"/>
        </w:rPr>
        <w:t xml:space="preserve"> (or visa, or residence permit) </w:t>
      </w:r>
      <w:r w:rsidR="00D82907" w:rsidRPr="00B50250">
        <w:rPr>
          <w:rFonts w:asciiTheme="minorHAnsi" w:hAnsiTheme="minorHAnsi" w:cstheme="minorHAnsi"/>
          <w:sz w:val="24"/>
          <w:szCs w:val="24"/>
          <w:lang w:val="en-US"/>
        </w:rPr>
        <w:t>is revoked due to incompliance with</w:t>
      </w:r>
      <w:r>
        <w:rPr>
          <w:rFonts w:asciiTheme="minorHAnsi" w:hAnsiTheme="minorHAnsi" w:cstheme="minorHAnsi"/>
          <w:sz w:val="24"/>
          <w:szCs w:val="24"/>
          <w:lang w:val="en-US"/>
        </w:rPr>
        <w:t>/amendment of</w:t>
      </w:r>
      <w:r w:rsidR="00D82907" w:rsidRPr="00B50250">
        <w:rPr>
          <w:rFonts w:asciiTheme="minorHAnsi" w:hAnsiTheme="minorHAnsi" w:cstheme="minorHAnsi"/>
          <w:sz w:val="24"/>
          <w:szCs w:val="24"/>
          <w:lang w:val="en-US"/>
        </w:rPr>
        <w:t xml:space="preserve"> laws, regulations, rules, policies, etc.</w:t>
      </w:r>
      <w:r>
        <w:rPr>
          <w:rFonts w:asciiTheme="minorHAnsi" w:hAnsiTheme="minorHAnsi" w:cstheme="minorHAnsi"/>
          <w:sz w:val="24"/>
          <w:szCs w:val="24"/>
          <w:lang w:val="en-US"/>
        </w:rPr>
        <w:t xml:space="preserve"> </w:t>
      </w:r>
    </w:p>
    <w:p w14:paraId="36E62BD9" w14:textId="77777777" w:rsidR="008F2689" w:rsidRPr="00B50250" w:rsidRDefault="008F2689" w:rsidP="00FB6581">
      <w:pPr>
        <w:spacing w:before="120"/>
        <w:ind w:left="-426" w:right="-567"/>
        <w:jc w:val="both"/>
        <w:rPr>
          <w:rFonts w:asciiTheme="minorHAnsi" w:hAnsiTheme="minorHAnsi" w:cstheme="minorHAnsi"/>
          <w:sz w:val="24"/>
          <w:szCs w:val="24"/>
          <w:lang w:val="en-US"/>
        </w:rPr>
      </w:pPr>
      <w:r>
        <w:rPr>
          <w:rFonts w:asciiTheme="minorHAnsi" w:hAnsiTheme="minorHAnsi" w:cstheme="minorHAnsi"/>
          <w:sz w:val="24"/>
          <w:szCs w:val="24"/>
          <w:lang w:val="en-US"/>
        </w:rPr>
        <w:t xml:space="preserve">5. Borrower </w:t>
      </w:r>
      <w:r w:rsidRPr="00B50250">
        <w:rPr>
          <w:rFonts w:asciiTheme="minorHAnsi" w:hAnsiTheme="minorHAnsi" w:cstheme="minorHAnsi"/>
          <w:sz w:val="24"/>
          <w:szCs w:val="24"/>
          <w:lang w:val="en-US"/>
        </w:rPr>
        <w:t xml:space="preserve">fails to perform any of his obligations under </w:t>
      </w:r>
      <w:r>
        <w:rPr>
          <w:rFonts w:asciiTheme="minorHAnsi" w:hAnsiTheme="minorHAnsi" w:cstheme="minorHAnsi"/>
          <w:sz w:val="24"/>
          <w:szCs w:val="24"/>
          <w:lang w:val="en-US"/>
        </w:rPr>
        <w:t>any</w:t>
      </w:r>
      <w:r w:rsidRPr="00B50250">
        <w:rPr>
          <w:rFonts w:asciiTheme="minorHAnsi" w:hAnsiTheme="minorHAnsi" w:cstheme="minorHAnsi"/>
          <w:sz w:val="24"/>
          <w:szCs w:val="24"/>
          <w:lang w:val="en-US"/>
        </w:rPr>
        <w:t xml:space="preserve"> Agreement</w:t>
      </w:r>
      <w:r>
        <w:rPr>
          <w:rFonts w:asciiTheme="minorHAnsi" w:hAnsiTheme="minorHAnsi" w:cstheme="minorHAnsi"/>
          <w:sz w:val="24"/>
          <w:szCs w:val="24"/>
          <w:lang w:val="en-US"/>
        </w:rPr>
        <w:t xml:space="preserve"> entered into between the Borrower or the Developer.</w:t>
      </w:r>
    </w:p>
    <w:p w14:paraId="372CF9B3" w14:textId="77777777" w:rsidR="00D82907" w:rsidRPr="00B50250" w:rsidRDefault="00D82907" w:rsidP="00FB6581">
      <w:pPr>
        <w:ind w:left="-426" w:right="-567"/>
        <w:jc w:val="center"/>
        <w:rPr>
          <w:rFonts w:asciiTheme="minorHAnsi" w:hAnsiTheme="minorHAnsi" w:cstheme="minorHAnsi"/>
          <w:b/>
          <w:sz w:val="24"/>
          <w:szCs w:val="24"/>
          <w:lang w:val="en-US"/>
        </w:rPr>
      </w:pPr>
    </w:p>
    <w:p w14:paraId="53742802" w14:textId="77777777" w:rsidR="00D82907" w:rsidRPr="00B50250" w:rsidRDefault="00D82907" w:rsidP="00FB6581">
      <w:pPr>
        <w:ind w:left="-426" w:right="-567"/>
        <w:jc w:val="center"/>
        <w:rPr>
          <w:rFonts w:asciiTheme="minorHAnsi" w:hAnsiTheme="minorHAnsi" w:cstheme="minorHAnsi"/>
          <w:b/>
          <w:sz w:val="24"/>
          <w:szCs w:val="24"/>
          <w:lang w:val="en-US"/>
        </w:rPr>
      </w:pPr>
      <w:r w:rsidRPr="00B50250">
        <w:rPr>
          <w:rFonts w:asciiTheme="minorHAnsi" w:hAnsiTheme="minorHAnsi" w:cstheme="minorHAnsi"/>
          <w:b/>
          <w:sz w:val="24"/>
          <w:szCs w:val="24"/>
          <w:lang w:val="en-US"/>
        </w:rPr>
        <w:t>IV. TERMINATION OF THE AGREEMENT</w:t>
      </w:r>
    </w:p>
    <w:p w14:paraId="2A2FC8B8" w14:textId="77777777" w:rsidR="00D82907" w:rsidRPr="00B50250" w:rsidRDefault="00D82907" w:rsidP="00FB6581">
      <w:pPr>
        <w:ind w:left="-426" w:right="-567"/>
        <w:jc w:val="both"/>
        <w:rPr>
          <w:rFonts w:asciiTheme="minorHAnsi" w:hAnsiTheme="minorHAnsi" w:cstheme="minorHAnsi"/>
          <w:sz w:val="24"/>
          <w:szCs w:val="24"/>
          <w:lang w:val="en-US"/>
        </w:rPr>
      </w:pPr>
    </w:p>
    <w:p w14:paraId="0633F537" w14:textId="77777777"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Art. 7.</w:t>
      </w:r>
      <w:r w:rsidRPr="00B50250">
        <w:rPr>
          <w:rFonts w:asciiTheme="minorHAnsi" w:hAnsiTheme="minorHAnsi" w:cstheme="minorHAnsi"/>
          <w:sz w:val="24"/>
          <w:szCs w:val="24"/>
          <w:lang w:val="en-US"/>
        </w:rPr>
        <w:t xml:space="preserve"> The present Agreement shall be terminated:</w:t>
      </w:r>
    </w:p>
    <w:p w14:paraId="12530591" w14:textId="77777777" w:rsidR="00D82907" w:rsidRPr="00B50250" w:rsidRDefault="00D82907" w:rsidP="00FB6581">
      <w:pPr>
        <w:spacing w:before="120"/>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1. upon mutual consent of the parties expressed in written form;</w:t>
      </w:r>
    </w:p>
    <w:p w14:paraId="16094333" w14:textId="77777777" w:rsidR="00D82907" w:rsidRPr="00B50250" w:rsidRDefault="00D82907" w:rsidP="00FB6581">
      <w:pPr>
        <w:spacing w:before="120"/>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2. with the returning of the entire Loan and the payment of all interests due under the Agreement.</w:t>
      </w:r>
    </w:p>
    <w:p w14:paraId="7C63C5DA" w14:textId="77777777" w:rsidR="00D82907" w:rsidRPr="00B50250" w:rsidRDefault="00D82907" w:rsidP="00FB6581">
      <w:pPr>
        <w:ind w:left="-426" w:right="-567"/>
        <w:jc w:val="both"/>
        <w:rPr>
          <w:rFonts w:asciiTheme="minorHAnsi" w:hAnsiTheme="minorHAnsi" w:cstheme="minorHAnsi"/>
          <w:sz w:val="24"/>
          <w:szCs w:val="24"/>
          <w:lang w:val="en-US"/>
        </w:rPr>
      </w:pPr>
    </w:p>
    <w:p w14:paraId="1AAA4398" w14:textId="20FCF818" w:rsidR="00D82907" w:rsidRPr="00B50250" w:rsidRDefault="00D82907" w:rsidP="00FB6581">
      <w:pPr>
        <w:ind w:left="-426" w:right="-567"/>
        <w:jc w:val="center"/>
        <w:rPr>
          <w:rFonts w:asciiTheme="minorHAnsi" w:hAnsiTheme="minorHAnsi" w:cstheme="minorHAnsi"/>
          <w:b/>
          <w:sz w:val="24"/>
          <w:szCs w:val="24"/>
          <w:lang w:val="en-US"/>
        </w:rPr>
      </w:pPr>
      <w:r w:rsidRPr="00B50250">
        <w:rPr>
          <w:rFonts w:asciiTheme="minorHAnsi" w:hAnsiTheme="minorHAnsi" w:cstheme="minorHAnsi"/>
          <w:b/>
          <w:sz w:val="24"/>
          <w:szCs w:val="24"/>
          <w:lang w:val="en-US"/>
        </w:rPr>
        <w:t xml:space="preserve">V. CONFIDENTIALITY </w:t>
      </w:r>
    </w:p>
    <w:p w14:paraId="10EFDA64" w14:textId="77777777" w:rsidR="00D82907" w:rsidRPr="00B50250" w:rsidRDefault="00D82907" w:rsidP="00FB6581">
      <w:pPr>
        <w:ind w:left="-426" w:right="-567"/>
        <w:jc w:val="both"/>
        <w:rPr>
          <w:rFonts w:asciiTheme="minorHAnsi" w:hAnsiTheme="minorHAnsi" w:cstheme="minorHAnsi"/>
          <w:sz w:val="24"/>
          <w:szCs w:val="24"/>
          <w:lang w:val="en-US"/>
        </w:rPr>
      </w:pPr>
    </w:p>
    <w:p w14:paraId="5C99DC55" w14:textId="77777777" w:rsidR="00D82907" w:rsidRPr="00895FB9" w:rsidRDefault="00D82907" w:rsidP="00FB6581">
      <w:pPr>
        <w:ind w:left="-426" w:right="-567"/>
        <w:jc w:val="both"/>
        <w:rPr>
          <w:rFonts w:asciiTheme="minorHAnsi" w:eastAsia="Cambria" w:hAnsiTheme="minorHAnsi" w:cstheme="minorHAnsi"/>
          <w:sz w:val="24"/>
          <w:szCs w:val="24"/>
          <w:lang w:val="en-US"/>
        </w:rPr>
      </w:pPr>
      <w:r w:rsidRPr="00895FB9">
        <w:rPr>
          <w:rFonts w:asciiTheme="minorHAnsi" w:hAnsiTheme="minorHAnsi" w:cstheme="minorHAnsi"/>
          <w:b/>
          <w:sz w:val="24"/>
          <w:szCs w:val="24"/>
          <w:lang w:val="en-US"/>
        </w:rPr>
        <w:t xml:space="preserve">Art. </w:t>
      </w:r>
      <w:r w:rsidR="008F2689" w:rsidRPr="00895FB9">
        <w:rPr>
          <w:rFonts w:asciiTheme="minorHAnsi" w:hAnsiTheme="minorHAnsi" w:cstheme="minorHAnsi"/>
          <w:b/>
          <w:sz w:val="24"/>
          <w:szCs w:val="24"/>
          <w:lang w:val="en-US"/>
        </w:rPr>
        <w:t>8</w:t>
      </w:r>
      <w:r w:rsidRPr="00895FB9">
        <w:rPr>
          <w:rFonts w:asciiTheme="minorHAnsi" w:hAnsiTheme="minorHAnsi" w:cstheme="minorHAnsi"/>
          <w:b/>
          <w:sz w:val="24"/>
          <w:szCs w:val="24"/>
          <w:lang w:val="en-US"/>
        </w:rPr>
        <w:t xml:space="preserve">. </w:t>
      </w:r>
      <w:r w:rsidRPr="00895FB9">
        <w:rPr>
          <w:rFonts w:asciiTheme="minorHAnsi" w:hAnsiTheme="minorHAnsi" w:cstheme="minorHAnsi"/>
          <w:sz w:val="24"/>
          <w:szCs w:val="24"/>
          <w:lang w:val="en-US"/>
        </w:rPr>
        <w:t>(1)</w:t>
      </w:r>
      <w:r w:rsidRPr="00895FB9">
        <w:rPr>
          <w:rFonts w:asciiTheme="minorHAnsi" w:hAnsiTheme="minorHAnsi" w:cstheme="minorHAnsi"/>
          <w:b/>
          <w:sz w:val="24"/>
          <w:szCs w:val="24"/>
          <w:lang w:val="en-US"/>
        </w:rPr>
        <w:t xml:space="preserve"> </w:t>
      </w:r>
      <w:r w:rsidRPr="00895FB9">
        <w:rPr>
          <w:rFonts w:asciiTheme="minorHAnsi" w:eastAsia="Cambria" w:hAnsiTheme="minorHAnsi" w:cstheme="minorHAnsi"/>
          <w:sz w:val="24"/>
          <w:szCs w:val="24"/>
          <w:lang w:val="en-US"/>
        </w:rPr>
        <w:t xml:space="preserve">The parties will hold in confidence and will not disclose to any third party without prior written consent of the other party the contents of the </w:t>
      </w:r>
      <w:proofErr w:type="gramStart"/>
      <w:r w:rsidRPr="00895FB9">
        <w:rPr>
          <w:rFonts w:asciiTheme="minorHAnsi" w:eastAsia="Cambria" w:hAnsiTheme="minorHAnsi" w:cstheme="minorHAnsi"/>
          <w:sz w:val="24"/>
          <w:szCs w:val="24"/>
          <w:lang w:val="en-US"/>
        </w:rPr>
        <w:t>Agreement, unless</w:t>
      </w:r>
      <w:proofErr w:type="gramEnd"/>
      <w:r w:rsidRPr="00895FB9">
        <w:rPr>
          <w:rFonts w:asciiTheme="minorHAnsi" w:eastAsia="Cambria" w:hAnsiTheme="minorHAnsi" w:cstheme="minorHAnsi"/>
          <w:sz w:val="24"/>
          <w:szCs w:val="24"/>
          <w:lang w:val="en-US"/>
        </w:rPr>
        <w:t xml:space="preserve"> disclosure is required by law or order of a competent state authority.</w:t>
      </w:r>
    </w:p>
    <w:p w14:paraId="15A696F4" w14:textId="77777777" w:rsidR="00D82907" w:rsidRPr="00895FB9" w:rsidRDefault="00D82907" w:rsidP="00FB6581">
      <w:pPr>
        <w:spacing w:before="120"/>
        <w:ind w:left="-426" w:right="-567"/>
        <w:jc w:val="both"/>
        <w:rPr>
          <w:rFonts w:asciiTheme="minorHAnsi" w:eastAsia="Cambria" w:hAnsiTheme="minorHAnsi" w:cstheme="minorHAnsi"/>
          <w:sz w:val="24"/>
          <w:szCs w:val="24"/>
          <w:lang w:val="en-US"/>
        </w:rPr>
      </w:pPr>
      <w:r w:rsidRPr="00895FB9">
        <w:rPr>
          <w:rFonts w:asciiTheme="minorHAnsi" w:eastAsia="Cambria" w:hAnsiTheme="minorHAnsi" w:cstheme="minorHAnsi"/>
          <w:sz w:val="24"/>
          <w:szCs w:val="24"/>
          <w:lang w:val="en-US"/>
        </w:rPr>
        <w:t>(2) The party under an obligation to make a disclosure as defined in para. 1 shall use its best efforts to notify the other party before making the disclosure.</w:t>
      </w:r>
    </w:p>
    <w:p w14:paraId="319EB5D3" w14:textId="23ADEA43" w:rsidR="00895FB9" w:rsidRPr="00CD2BD1" w:rsidRDefault="00D82907" w:rsidP="00CD2BD1">
      <w:pPr>
        <w:spacing w:before="120"/>
        <w:ind w:left="-426" w:right="-567"/>
        <w:jc w:val="both"/>
        <w:rPr>
          <w:rFonts w:asciiTheme="minorHAnsi" w:eastAsia="Cambria" w:hAnsiTheme="minorHAnsi" w:cstheme="minorHAnsi"/>
          <w:b/>
          <w:sz w:val="24"/>
          <w:szCs w:val="24"/>
          <w:lang w:val="en-US"/>
        </w:rPr>
      </w:pPr>
      <w:r w:rsidRPr="00895FB9">
        <w:rPr>
          <w:rFonts w:asciiTheme="minorHAnsi" w:eastAsia="Cambria" w:hAnsiTheme="minorHAnsi" w:cstheme="minorHAnsi"/>
          <w:sz w:val="24"/>
          <w:szCs w:val="24"/>
          <w:lang w:val="en-US"/>
        </w:rPr>
        <w:t>(3) The parties shall not disclose to any person (other than to their officers, employees or professional advisors, as far as the position/work of such a relevant person makes it necessary to know particular information) any confidential information concerning the business, accounts, financial or contractual arrangements or other dealings/information, of/for the parties, save for: such information that at the time of</w:t>
      </w:r>
      <w:r w:rsidR="00895FB9" w:rsidRPr="00895FB9">
        <w:rPr>
          <w:rFonts w:asciiTheme="minorHAnsi" w:eastAsia="Cambria" w:hAnsiTheme="minorHAnsi" w:cstheme="minorHAnsi"/>
          <w:sz w:val="24"/>
          <w:szCs w:val="24"/>
          <w:lang w:val="en-US"/>
        </w:rPr>
        <w:t xml:space="preserve"> disclosure is public knowledge; </w:t>
      </w:r>
      <w:r w:rsidRPr="00895FB9">
        <w:rPr>
          <w:rFonts w:asciiTheme="minorHAnsi" w:eastAsia="Cambria" w:hAnsiTheme="minorHAnsi" w:cstheme="minorHAnsi"/>
          <w:sz w:val="24"/>
          <w:szCs w:val="24"/>
          <w:lang w:val="en-US"/>
        </w:rPr>
        <w:t>when disclosure is required by law or order of a competent state authority;</w:t>
      </w:r>
      <w:r w:rsidRPr="00895FB9">
        <w:rPr>
          <w:rFonts w:asciiTheme="minorHAnsi" w:hAnsiTheme="minorHAnsi" w:cstheme="minorHAnsi"/>
          <w:sz w:val="24"/>
          <w:szCs w:val="24"/>
          <w:lang w:val="en-US"/>
        </w:rPr>
        <w:t xml:space="preserve"> if and in the volume in which there is prior written consent by the other party;</w:t>
      </w:r>
    </w:p>
    <w:p w14:paraId="30B21FF1" w14:textId="77777777" w:rsidR="00D82907" w:rsidRPr="00895FB9" w:rsidRDefault="00D82907" w:rsidP="00895FB9">
      <w:pPr>
        <w:spacing w:before="120"/>
        <w:ind w:left="-425" w:right="-567"/>
        <w:jc w:val="both"/>
        <w:rPr>
          <w:rFonts w:asciiTheme="minorHAnsi" w:hAnsiTheme="minorHAnsi" w:cstheme="minorHAnsi"/>
          <w:b/>
          <w:sz w:val="24"/>
          <w:szCs w:val="24"/>
          <w:lang w:val="en-US"/>
        </w:rPr>
      </w:pPr>
      <w:r w:rsidRPr="00895FB9">
        <w:rPr>
          <w:rFonts w:asciiTheme="minorHAnsi" w:hAnsiTheme="minorHAnsi" w:cstheme="minorHAnsi"/>
          <w:sz w:val="24"/>
          <w:szCs w:val="24"/>
          <w:lang w:val="en-US"/>
        </w:rPr>
        <w:t>(4) The restrictions contained in the present article shall continue to apply even after termination of the Agreement, for an indefinite time period.</w:t>
      </w:r>
    </w:p>
    <w:p w14:paraId="3C80348C" w14:textId="77777777" w:rsidR="00D82907" w:rsidRPr="00B50250" w:rsidRDefault="00D82907" w:rsidP="00FB6581">
      <w:pPr>
        <w:ind w:left="-426" w:right="-567"/>
        <w:jc w:val="both"/>
        <w:rPr>
          <w:rFonts w:asciiTheme="minorHAnsi" w:hAnsiTheme="minorHAnsi" w:cstheme="minorHAnsi"/>
          <w:sz w:val="24"/>
          <w:szCs w:val="24"/>
          <w:lang w:val="en-US"/>
        </w:rPr>
      </w:pPr>
    </w:p>
    <w:p w14:paraId="1D6CAA17" w14:textId="23C66997" w:rsidR="00D82907" w:rsidRPr="00B50250" w:rsidRDefault="00D82907" w:rsidP="00FB6581">
      <w:pPr>
        <w:pStyle w:val="BodyText"/>
        <w:ind w:left="-426" w:right="-567"/>
        <w:jc w:val="center"/>
        <w:rPr>
          <w:rFonts w:asciiTheme="minorHAnsi" w:hAnsiTheme="minorHAnsi" w:cstheme="minorHAnsi"/>
          <w:b/>
          <w:szCs w:val="24"/>
          <w:lang w:val="en-US"/>
        </w:rPr>
      </w:pPr>
      <w:r w:rsidRPr="00B50250">
        <w:rPr>
          <w:rFonts w:asciiTheme="minorHAnsi" w:hAnsiTheme="minorHAnsi" w:cstheme="minorHAnsi"/>
          <w:b/>
          <w:szCs w:val="24"/>
          <w:lang w:val="en-US"/>
        </w:rPr>
        <w:t>VI. MISCELLANEOUS</w:t>
      </w:r>
    </w:p>
    <w:p w14:paraId="6CC5F5EA" w14:textId="77777777" w:rsidR="00D82907" w:rsidRPr="00B50250" w:rsidRDefault="00D82907" w:rsidP="00FB6581">
      <w:pPr>
        <w:tabs>
          <w:tab w:val="left" w:pos="-2127"/>
        </w:tabs>
        <w:ind w:left="-426" w:right="-567"/>
        <w:jc w:val="both"/>
        <w:rPr>
          <w:rFonts w:asciiTheme="minorHAnsi" w:hAnsiTheme="minorHAnsi" w:cstheme="minorHAnsi"/>
          <w:sz w:val="24"/>
          <w:szCs w:val="24"/>
          <w:lang w:val="en-US"/>
        </w:rPr>
      </w:pPr>
    </w:p>
    <w:p w14:paraId="01780FBE" w14:textId="13E8D7B9" w:rsidR="00D82907" w:rsidRPr="00B50250" w:rsidRDefault="00D82907" w:rsidP="00FB6581">
      <w:pPr>
        <w:pStyle w:val="BodyText"/>
        <w:ind w:left="-426" w:right="-567"/>
        <w:jc w:val="both"/>
        <w:rPr>
          <w:rFonts w:asciiTheme="minorHAnsi" w:hAnsiTheme="minorHAnsi" w:cstheme="minorHAnsi"/>
          <w:b/>
          <w:szCs w:val="24"/>
          <w:lang w:val="en-US"/>
        </w:rPr>
      </w:pPr>
      <w:r w:rsidRPr="00B50250">
        <w:rPr>
          <w:rFonts w:asciiTheme="minorHAnsi" w:hAnsiTheme="minorHAnsi" w:cstheme="minorHAnsi"/>
          <w:b/>
          <w:szCs w:val="24"/>
          <w:lang w:val="en-US"/>
        </w:rPr>
        <w:t xml:space="preserve">Art. </w:t>
      </w:r>
      <w:r w:rsidR="00895FB9">
        <w:rPr>
          <w:rFonts w:asciiTheme="minorHAnsi" w:hAnsiTheme="minorHAnsi" w:cstheme="minorHAnsi"/>
          <w:b/>
          <w:szCs w:val="24"/>
          <w:lang w:val="en-US"/>
        </w:rPr>
        <w:t>9</w:t>
      </w:r>
      <w:r w:rsidRPr="00B50250">
        <w:rPr>
          <w:rFonts w:asciiTheme="minorHAnsi" w:hAnsiTheme="minorHAnsi" w:cstheme="minorHAnsi"/>
          <w:b/>
          <w:szCs w:val="24"/>
          <w:lang w:val="en-US"/>
        </w:rPr>
        <w:t xml:space="preserve">. </w:t>
      </w:r>
      <w:r w:rsidRPr="00B50250">
        <w:rPr>
          <w:rFonts w:asciiTheme="minorHAnsi" w:hAnsiTheme="minorHAnsi" w:cstheme="minorHAnsi"/>
          <w:szCs w:val="24"/>
          <w:lang w:val="en-US"/>
        </w:rPr>
        <w:t xml:space="preserve">The parties shall </w:t>
      </w:r>
      <w:r w:rsidR="00B2040D">
        <w:rPr>
          <w:rFonts w:asciiTheme="minorHAnsi" w:hAnsiTheme="minorHAnsi" w:cstheme="minorHAnsi"/>
          <w:szCs w:val="24"/>
          <w:lang w:val="en-US"/>
        </w:rPr>
        <w:t>perform</w:t>
      </w:r>
      <w:r w:rsidR="001B1688">
        <w:rPr>
          <w:rFonts w:asciiTheme="minorHAnsi" w:hAnsiTheme="minorHAnsi" w:cstheme="minorHAnsi"/>
          <w:szCs w:val="24"/>
          <w:lang w:val="en-US"/>
        </w:rPr>
        <w:t xml:space="preserve"> </w:t>
      </w:r>
      <w:r w:rsidRPr="00B50250">
        <w:rPr>
          <w:rFonts w:asciiTheme="minorHAnsi" w:hAnsiTheme="minorHAnsi" w:cstheme="minorHAnsi"/>
          <w:szCs w:val="24"/>
          <w:lang w:val="en-US"/>
        </w:rPr>
        <w:t>and execute all such further acts and things as are reasonably required to give full effect to the rights given and the obligations undertaken under this Agreement.</w:t>
      </w:r>
    </w:p>
    <w:p w14:paraId="41D17B37" w14:textId="77777777" w:rsidR="008E707D" w:rsidRDefault="008E707D" w:rsidP="00FB6581">
      <w:pPr>
        <w:pStyle w:val="BodyText"/>
        <w:ind w:left="-426" w:right="-567"/>
        <w:jc w:val="both"/>
        <w:rPr>
          <w:rFonts w:asciiTheme="minorHAnsi" w:hAnsiTheme="minorHAnsi" w:cstheme="minorHAnsi"/>
          <w:b/>
          <w:szCs w:val="24"/>
          <w:lang w:val="en-US"/>
        </w:rPr>
      </w:pPr>
    </w:p>
    <w:p w14:paraId="0FC8D0A0" w14:textId="437A31B3" w:rsidR="00D82907" w:rsidRPr="00B50250" w:rsidRDefault="00D82907" w:rsidP="00FB6581">
      <w:pPr>
        <w:pStyle w:val="BodyText"/>
        <w:ind w:left="-426" w:right="-567"/>
        <w:jc w:val="both"/>
        <w:rPr>
          <w:rFonts w:asciiTheme="minorHAnsi" w:hAnsiTheme="minorHAnsi" w:cstheme="minorHAnsi"/>
          <w:szCs w:val="24"/>
          <w:lang w:val="en-US"/>
        </w:rPr>
      </w:pPr>
      <w:r w:rsidRPr="00B50250">
        <w:rPr>
          <w:rFonts w:asciiTheme="minorHAnsi" w:hAnsiTheme="minorHAnsi" w:cstheme="minorHAnsi"/>
          <w:b/>
          <w:szCs w:val="24"/>
          <w:lang w:val="en-US"/>
        </w:rPr>
        <w:lastRenderedPageBreak/>
        <w:t>Art. 1</w:t>
      </w:r>
      <w:r w:rsidR="00895FB9">
        <w:rPr>
          <w:rFonts w:asciiTheme="minorHAnsi" w:hAnsiTheme="minorHAnsi" w:cstheme="minorHAnsi"/>
          <w:b/>
          <w:szCs w:val="24"/>
          <w:lang w:val="en-US"/>
        </w:rPr>
        <w:t>0</w:t>
      </w:r>
      <w:r w:rsidRPr="00B50250">
        <w:rPr>
          <w:rFonts w:asciiTheme="minorHAnsi" w:hAnsiTheme="minorHAnsi" w:cstheme="minorHAnsi"/>
          <w:b/>
          <w:szCs w:val="24"/>
          <w:lang w:val="en-US"/>
        </w:rPr>
        <w:t>.</w:t>
      </w:r>
      <w:r w:rsidRPr="00B50250">
        <w:rPr>
          <w:rFonts w:asciiTheme="minorHAnsi" w:hAnsiTheme="minorHAnsi" w:cstheme="minorHAnsi"/>
          <w:szCs w:val="24"/>
          <w:lang w:val="en-US"/>
        </w:rPr>
        <w:t xml:space="preserve"> All supplementation and amendments of the Agreement shall be valid only if made in written form and signed by the parties.</w:t>
      </w:r>
    </w:p>
    <w:p w14:paraId="7353F149" w14:textId="77777777" w:rsidR="00B2040D" w:rsidRDefault="00B2040D" w:rsidP="000F0156">
      <w:pPr>
        <w:pStyle w:val="BodyText"/>
        <w:ind w:right="-567"/>
        <w:jc w:val="both"/>
        <w:rPr>
          <w:rFonts w:asciiTheme="minorHAnsi" w:hAnsiTheme="minorHAnsi" w:cstheme="minorHAnsi"/>
          <w:b/>
          <w:szCs w:val="24"/>
          <w:lang w:val="en-US"/>
        </w:rPr>
      </w:pPr>
    </w:p>
    <w:p w14:paraId="42067019" w14:textId="3C611448" w:rsidR="00D82907" w:rsidRPr="00B50250" w:rsidRDefault="00D82907" w:rsidP="00FB6581">
      <w:pPr>
        <w:pStyle w:val="BodyText"/>
        <w:ind w:left="-426" w:right="-567"/>
        <w:jc w:val="both"/>
        <w:rPr>
          <w:rFonts w:asciiTheme="minorHAnsi" w:hAnsiTheme="minorHAnsi" w:cstheme="minorHAnsi"/>
          <w:szCs w:val="24"/>
          <w:lang w:val="en-US"/>
        </w:rPr>
      </w:pPr>
      <w:r w:rsidRPr="00B50250">
        <w:rPr>
          <w:rFonts w:asciiTheme="minorHAnsi" w:hAnsiTheme="minorHAnsi" w:cstheme="minorHAnsi"/>
          <w:b/>
          <w:szCs w:val="24"/>
          <w:lang w:val="en-US"/>
        </w:rPr>
        <w:t>Art. 1</w:t>
      </w:r>
      <w:r w:rsidR="00895FB9">
        <w:rPr>
          <w:rFonts w:asciiTheme="minorHAnsi" w:hAnsiTheme="minorHAnsi" w:cstheme="minorHAnsi"/>
          <w:b/>
          <w:szCs w:val="24"/>
          <w:lang w:val="en-US"/>
        </w:rPr>
        <w:t>1</w:t>
      </w:r>
      <w:r w:rsidRPr="00B50250">
        <w:rPr>
          <w:rFonts w:asciiTheme="minorHAnsi" w:hAnsiTheme="minorHAnsi" w:cstheme="minorHAnsi"/>
          <w:b/>
          <w:szCs w:val="24"/>
          <w:lang w:val="en-US"/>
        </w:rPr>
        <w:t>.</w:t>
      </w:r>
      <w:r w:rsidRPr="00B50250">
        <w:rPr>
          <w:rFonts w:asciiTheme="minorHAnsi" w:hAnsiTheme="minorHAnsi" w:cstheme="minorHAnsi"/>
          <w:szCs w:val="24"/>
          <w:lang w:val="en-US"/>
        </w:rPr>
        <w:t xml:space="preserve"> (1) </w:t>
      </w:r>
      <w:r w:rsidRPr="00B50250">
        <w:rPr>
          <w:rFonts w:asciiTheme="minorHAnsi" w:eastAsia="Cambria" w:hAnsiTheme="minorHAnsi" w:cstheme="minorHAnsi"/>
          <w:szCs w:val="24"/>
          <w:lang w:val="en-US"/>
        </w:rPr>
        <w:t>Any communication between the parties concerning the Agreement will be in writing and will be delivered in person or by e-mail,</w:t>
      </w:r>
      <w:r w:rsidRPr="00B50250">
        <w:rPr>
          <w:rFonts w:asciiTheme="minorHAnsi" w:hAnsiTheme="minorHAnsi" w:cstheme="minorHAnsi"/>
          <w:szCs w:val="24"/>
          <w:lang w:val="en-US"/>
        </w:rPr>
        <w:t xml:space="preserve"> </w:t>
      </w:r>
      <w:r w:rsidRPr="00B50250">
        <w:rPr>
          <w:rFonts w:asciiTheme="minorHAnsi" w:eastAsia="Cambria" w:hAnsiTheme="minorHAnsi" w:cstheme="minorHAnsi"/>
          <w:szCs w:val="24"/>
          <w:lang w:val="en-US"/>
        </w:rPr>
        <w:t>or sent by registered mail</w:t>
      </w:r>
      <w:r w:rsidRPr="00B50250">
        <w:rPr>
          <w:rFonts w:asciiTheme="minorHAnsi" w:hAnsiTheme="minorHAnsi" w:cstheme="minorHAnsi"/>
          <w:szCs w:val="24"/>
          <w:lang w:val="en-US"/>
        </w:rPr>
        <w:t xml:space="preserve"> to the following addresses of the parties:</w:t>
      </w:r>
    </w:p>
    <w:p w14:paraId="0C073AFD" w14:textId="77777777" w:rsidR="00D82907" w:rsidRPr="00B50250" w:rsidRDefault="00D82907" w:rsidP="00FB6581">
      <w:pPr>
        <w:pStyle w:val="BodyText"/>
        <w:ind w:left="-426" w:right="-567"/>
        <w:jc w:val="both"/>
        <w:rPr>
          <w:rFonts w:asciiTheme="minorHAnsi" w:hAnsiTheme="minorHAnsi" w:cstheme="minorHAnsi"/>
          <w:szCs w:val="24"/>
          <w:lang w:val="en-US"/>
        </w:rPr>
      </w:pPr>
    </w:p>
    <w:p w14:paraId="4EC185E5" w14:textId="3B828301" w:rsidR="0094230F" w:rsidRDefault="00D82907" w:rsidP="00FB6581">
      <w:pPr>
        <w:spacing w:line="200" w:lineRule="atLeast"/>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For the Lender – address: </w:t>
      </w:r>
      <w:r w:rsidR="0094230F" w:rsidRPr="0094230F">
        <w:rPr>
          <w:rFonts w:asciiTheme="minorHAnsi" w:hAnsiTheme="minorHAnsi" w:cstheme="minorHAnsi"/>
          <w:sz w:val="24"/>
          <w:szCs w:val="24"/>
          <w:lang w:val="en-US"/>
        </w:rPr>
        <w:t xml:space="preserve"> </w:t>
      </w:r>
      <w:r w:rsidR="0094230F" w:rsidRPr="00B50250">
        <w:rPr>
          <w:rFonts w:asciiTheme="minorHAnsi" w:hAnsiTheme="minorHAnsi" w:cstheme="minorHAnsi"/>
          <w:sz w:val="24"/>
          <w:szCs w:val="24"/>
          <w:lang w:val="en-US"/>
        </w:rPr>
        <w:t>Governors Square, West Bay Road, P.O. Box 30746 SMB, Grand Cayman</w:t>
      </w:r>
      <w:r w:rsidRPr="00B50250">
        <w:rPr>
          <w:rFonts w:asciiTheme="minorHAnsi" w:hAnsiTheme="minorHAnsi" w:cstheme="minorHAnsi"/>
          <w:sz w:val="24"/>
          <w:szCs w:val="24"/>
          <w:lang w:val="en-US"/>
        </w:rPr>
        <w:t xml:space="preserve"> </w:t>
      </w:r>
    </w:p>
    <w:p w14:paraId="0C6EAF77" w14:textId="0033F264" w:rsidR="00D82907" w:rsidRPr="00B50250" w:rsidRDefault="00D82907" w:rsidP="00FB6581">
      <w:pPr>
        <w:spacing w:line="200" w:lineRule="atLeast"/>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e-mail: </w:t>
      </w:r>
      <w:r w:rsidR="0094230F">
        <w:rPr>
          <w:rFonts w:asciiTheme="minorHAnsi" w:hAnsiTheme="minorHAnsi" w:cstheme="minorHAnsi"/>
          <w:sz w:val="24"/>
          <w:szCs w:val="24"/>
          <w:lang w:val="en-US"/>
        </w:rPr>
        <w:t>tjlatev@me.com</w:t>
      </w:r>
      <w:r w:rsidRPr="00B50250">
        <w:rPr>
          <w:rFonts w:asciiTheme="minorHAnsi" w:hAnsiTheme="minorHAnsi" w:cstheme="minorHAnsi"/>
          <w:sz w:val="24"/>
          <w:szCs w:val="24"/>
          <w:lang w:val="en-US"/>
        </w:rPr>
        <w:t>;</w:t>
      </w:r>
    </w:p>
    <w:p w14:paraId="0D4E1A83" w14:textId="77777777" w:rsidR="00D82907" w:rsidRPr="00B50250" w:rsidRDefault="00D82907" w:rsidP="00FB6581">
      <w:pPr>
        <w:spacing w:line="200" w:lineRule="atLeast"/>
        <w:ind w:left="-426" w:right="-567"/>
        <w:jc w:val="both"/>
        <w:rPr>
          <w:rFonts w:asciiTheme="minorHAnsi" w:hAnsiTheme="minorHAnsi" w:cstheme="minorHAnsi"/>
          <w:sz w:val="24"/>
          <w:szCs w:val="24"/>
          <w:lang w:val="en-US"/>
        </w:rPr>
      </w:pPr>
    </w:p>
    <w:p w14:paraId="085BC280" w14:textId="53819839" w:rsidR="00D82907" w:rsidRPr="00B50250" w:rsidRDefault="00D82907" w:rsidP="00FB6581">
      <w:pPr>
        <w:spacing w:line="200" w:lineRule="atLeast"/>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For the Borrower </w:t>
      </w:r>
      <w:r w:rsidRPr="00021853">
        <w:rPr>
          <w:rFonts w:asciiTheme="minorHAnsi" w:hAnsiTheme="minorHAnsi" w:cstheme="minorHAnsi"/>
          <w:sz w:val="24"/>
          <w:szCs w:val="24"/>
          <w:lang w:val="en-US"/>
        </w:rPr>
        <w:t xml:space="preserve">– </w:t>
      </w:r>
      <w:r w:rsidR="00895FB9" w:rsidRPr="00021853">
        <w:rPr>
          <w:rFonts w:asciiTheme="minorHAnsi" w:hAnsiTheme="minorHAnsi" w:cstheme="minorHAnsi"/>
          <w:sz w:val="24"/>
          <w:szCs w:val="24"/>
          <w:lang w:val="en-US"/>
        </w:rPr>
        <w:t xml:space="preserve">address: </w:t>
      </w:r>
      <w:r w:rsidR="0060145B" w:rsidRPr="0060145B">
        <w:rPr>
          <w:rFonts w:asciiTheme="minorHAnsi" w:hAnsiTheme="minorHAnsi" w:cstheme="minorHAnsi"/>
          <w:sz w:val="24"/>
          <w:szCs w:val="24"/>
          <w:highlight w:val="yellow"/>
        </w:rPr>
        <w:t>…………………………………………</w:t>
      </w:r>
      <w:r w:rsidR="00895FB9" w:rsidRPr="00021853">
        <w:rPr>
          <w:rFonts w:asciiTheme="minorHAnsi" w:hAnsiTheme="minorHAnsi" w:cstheme="minorHAnsi"/>
          <w:sz w:val="24"/>
          <w:szCs w:val="24"/>
          <w:lang w:val="en-US"/>
        </w:rPr>
        <w:t xml:space="preserve">, e-mail: </w:t>
      </w:r>
      <w:r w:rsidR="0060145B" w:rsidRPr="0060145B">
        <w:rPr>
          <w:rFonts w:asciiTheme="minorHAnsi" w:eastAsia="Calibri" w:hAnsiTheme="minorHAnsi" w:cstheme="minorHAnsi"/>
          <w:sz w:val="24"/>
          <w:szCs w:val="24"/>
          <w:highlight w:val="yellow"/>
        </w:rPr>
        <w:t>……………………………………..</w:t>
      </w:r>
    </w:p>
    <w:p w14:paraId="434150BD" w14:textId="77777777" w:rsidR="00D82907" w:rsidRPr="00B50250" w:rsidRDefault="00D82907" w:rsidP="00FB6581">
      <w:pPr>
        <w:pStyle w:val="BodyText"/>
        <w:ind w:left="-426" w:right="-567"/>
        <w:jc w:val="both"/>
        <w:rPr>
          <w:rFonts w:asciiTheme="minorHAnsi" w:hAnsiTheme="minorHAnsi" w:cstheme="minorHAnsi"/>
          <w:szCs w:val="24"/>
          <w:lang w:val="en-US"/>
        </w:rPr>
      </w:pPr>
    </w:p>
    <w:p w14:paraId="3BC32AE4" w14:textId="77777777" w:rsidR="00D82907" w:rsidRPr="00B50250" w:rsidRDefault="00D82907" w:rsidP="00FB6581">
      <w:pPr>
        <w:ind w:left="-426" w:right="-567"/>
        <w:jc w:val="both"/>
        <w:rPr>
          <w:rFonts w:asciiTheme="minorHAnsi" w:eastAsia="Cambria" w:hAnsiTheme="minorHAnsi" w:cstheme="minorHAnsi"/>
          <w:sz w:val="24"/>
          <w:szCs w:val="24"/>
          <w:lang w:val="en-US"/>
        </w:rPr>
      </w:pPr>
      <w:r w:rsidRPr="00B50250">
        <w:rPr>
          <w:rFonts w:asciiTheme="minorHAnsi" w:eastAsia="Cambria" w:hAnsiTheme="minorHAnsi" w:cstheme="minorHAnsi"/>
          <w:sz w:val="24"/>
          <w:szCs w:val="24"/>
          <w:lang w:val="en-US"/>
        </w:rPr>
        <w:t>(2) Any communication will be in English language and will be considered to have been given:</w:t>
      </w:r>
    </w:p>
    <w:p w14:paraId="49514A90" w14:textId="48048CDE" w:rsidR="00D82907" w:rsidRPr="00B50250" w:rsidRDefault="00D82907" w:rsidP="00FB6581">
      <w:pPr>
        <w:spacing w:before="120"/>
        <w:ind w:left="-426" w:right="-567"/>
        <w:jc w:val="both"/>
        <w:rPr>
          <w:rFonts w:asciiTheme="minorHAnsi" w:eastAsia="Cambria" w:hAnsiTheme="minorHAnsi" w:cstheme="minorHAnsi"/>
          <w:sz w:val="24"/>
          <w:szCs w:val="24"/>
          <w:lang w:val="en-US"/>
        </w:rPr>
      </w:pPr>
      <w:r w:rsidRPr="00B50250">
        <w:rPr>
          <w:rFonts w:asciiTheme="minorHAnsi" w:eastAsia="Cambria" w:hAnsiTheme="minorHAnsi" w:cstheme="minorHAnsi"/>
          <w:sz w:val="24"/>
          <w:szCs w:val="24"/>
          <w:lang w:val="en-US"/>
        </w:rPr>
        <w:t>(</w:t>
      </w:r>
      <w:proofErr w:type="spellStart"/>
      <w:r w:rsidRPr="00B50250">
        <w:rPr>
          <w:rFonts w:asciiTheme="minorHAnsi" w:eastAsia="Cambria" w:hAnsiTheme="minorHAnsi" w:cstheme="minorHAnsi"/>
          <w:sz w:val="24"/>
          <w:szCs w:val="24"/>
          <w:lang w:val="en-US"/>
        </w:rPr>
        <w:t>i</w:t>
      </w:r>
      <w:proofErr w:type="spellEnd"/>
      <w:r w:rsidRPr="00B50250">
        <w:rPr>
          <w:rFonts w:asciiTheme="minorHAnsi" w:eastAsia="Cambria" w:hAnsiTheme="minorHAnsi" w:cstheme="minorHAnsi"/>
          <w:sz w:val="24"/>
          <w:szCs w:val="24"/>
          <w:lang w:val="en-US"/>
        </w:rPr>
        <w:t xml:space="preserve">) when delivered in person </w:t>
      </w:r>
      <w:r w:rsidR="00B2040D" w:rsidRPr="00B50250">
        <w:rPr>
          <w:rFonts w:asciiTheme="minorHAnsi" w:eastAsia="Cambria" w:hAnsiTheme="minorHAnsi" w:cstheme="minorHAnsi"/>
          <w:sz w:val="24"/>
          <w:szCs w:val="24"/>
          <w:lang w:val="en-US"/>
        </w:rPr>
        <w:t>–</w:t>
      </w:r>
      <w:r w:rsidR="00B2040D">
        <w:rPr>
          <w:rFonts w:asciiTheme="minorHAnsi" w:eastAsia="Cambria" w:hAnsiTheme="minorHAnsi" w:cstheme="minorHAnsi"/>
          <w:sz w:val="24"/>
          <w:szCs w:val="24"/>
          <w:lang w:val="en-US"/>
        </w:rPr>
        <w:t xml:space="preserve"> </w:t>
      </w:r>
      <w:r w:rsidRPr="00B50250">
        <w:rPr>
          <w:rFonts w:asciiTheme="minorHAnsi" w:eastAsia="Cambria" w:hAnsiTheme="minorHAnsi" w:cstheme="minorHAnsi"/>
          <w:sz w:val="24"/>
          <w:szCs w:val="24"/>
          <w:lang w:val="en-US"/>
        </w:rPr>
        <w:t>at the time when actually delivered;</w:t>
      </w:r>
    </w:p>
    <w:p w14:paraId="4EA65911" w14:textId="77777777" w:rsidR="00D82907" w:rsidRPr="00B50250" w:rsidRDefault="00D82907" w:rsidP="00FB6581">
      <w:pPr>
        <w:spacing w:before="120"/>
        <w:ind w:left="-426" w:right="-567"/>
        <w:jc w:val="both"/>
        <w:rPr>
          <w:rFonts w:asciiTheme="minorHAnsi" w:eastAsia="Calibri" w:hAnsiTheme="minorHAnsi" w:cstheme="minorHAnsi"/>
          <w:sz w:val="24"/>
          <w:szCs w:val="24"/>
          <w:lang w:val="en-US"/>
        </w:rPr>
      </w:pPr>
      <w:r w:rsidRPr="00B50250">
        <w:rPr>
          <w:rFonts w:asciiTheme="minorHAnsi" w:eastAsia="Cambria" w:hAnsiTheme="minorHAnsi" w:cstheme="minorHAnsi"/>
          <w:sz w:val="24"/>
          <w:szCs w:val="24"/>
          <w:lang w:val="en-US"/>
        </w:rPr>
        <w:t>(ii) when delivered via e-mail – at the time</w:t>
      </w:r>
      <w:r w:rsidRPr="00B50250">
        <w:rPr>
          <w:rFonts w:asciiTheme="minorHAnsi" w:eastAsia="Calibri" w:hAnsiTheme="minorHAnsi" w:cstheme="minorHAnsi"/>
          <w:sz w:val="24"/>
          <w:szCs w:val="24"/>
          <w:lang w:val="en-US"/>
        </w:rPr>
        <w:t xml:space="preserve"> it is sent, unless in the electronic mail of the sender a message is returned saying that the mail is not delivered to the recipient due to technical problems;</w:t>
      </w:r>
    </w:p>
    <w:p w14:paraId="5EB3CA73" w14:textId="2BE0FA80" w:rsidR="00D82907" w:rsidRPr="00B50250" w:rsidRDefault="00D82907" w:rsidP="00FB6581">
      <w:pPr>
        <w:pStyle w:val="BodyText"/>
        <w:spacing w:before="120"/>
        <w:ind w:left="-426" w:right="-567"/>
        <w:jc w:val="both"/>
        <w:rPr>
          <w:rFonts w:asciiTheme="minorHAnsi" w:hAnsiTheme="minorHAnsi" w:cstheme="minorHAnsi"/>
          <w:szCs w:val="24"/>
          <w:lang w:val="en-US"/>
        </w:rPr>
      </w:pPr>
      <w:r w:rsidRPr="00B50250">
        <w:rPr>
          <w:rFonts w:asciiTheme="minorHAnsi" w:eastAsia="Calibri" w:hAnsiTheme="minorHAnsi" w:cstheme="minorHAnsi"/>
          <w:szCs w:val="24"/>
          <w:lang w:val="en-US"/>
        </w:rPr>
        <w:t>(iii)</w:t>
      </w:r>
      <w:r w:rsidRPr="00B50250">
        <w:rPr>
          <w:rFonts w:asciiTheme="minorHAnsi" w:eastAsia="Cambria" w:hAnsiTheme="minorHAnsi" w:cstheme="minorHAnsi"/>
          <w:szCs w:val="24"/>
          <w:lang w:val="en-US"/>
        </w:rPr>
        <w:t xml:space="preserve"> when delivered by registered mail </w:t>
      </w:r>
      <w:r w:rsidR="0032092C">
        <w:rPr>
          <w:rFonts w:asciiTheme="minorHAnsi" w:eastAsia="Cambria" w:hAnsiTheme="minorHAnsi" w:cstheme="minorHAnsi"/>
          <w:szCs w:val="24"/>
          <w:lang w:val="en-US"/>
        </w:rPr>
        <w:t xml:space="preserve">or courier </w:t>
      </w:r>
      <w:r w:rsidR="00B2040D" w:rsidRPr="00B50250">
        <w:rPr>
          <w:rFonts w:asciiTheme="minorHAnsi" w:eastAsia="Cambria" w:hAnsiTheme="minorHAnsi" w:cstheme="minorHAnsi"/>
          <w:szCs w:val="24"/>
          <w:lang w:val="en-US"/>
        </w:rPr>
        <w:t>–</w:t>
      </w:r>
      <w:r w:rsidRPr="00B50250">
        <w:rPr>
          <w:rFonts w:asciiTheme="minorHAnsi" w:eastAsia="Cambria" w:hAnsiTheme="minorHAnsi" w:cstheme="minorHAnsi"/>
          <w:szCs w:val="24"/>
          <w:lang w:val="en-US"/>
        </w:rPr>
        <w:t xml:space="preserve"> at the time when actually delivered, but in all cases not later than 14 (fourteen) days after being mailed</w:t>
      </w:r>
      <w:r w:rsidR="0032092C">
        <w:rPr>
          <w:rFonts w:asciiTheme="minorHAnsi" w:eastAsia="Cambria" w:hAnsiTheme="minorHAnsi" w:cstheme="minorHAnsi"/>
          <w:szCs w:val="24"/>
          <w:lang w:val="en-US"/>
        </w:rPr>
        <w:t>/couriered</w:t>
      </w:r>
      <w:r w:rsidRPr="00B50250">
        <w:rPr>
          <w:rFonts w:asciiTheme="minorHAnsi" w:eastAsia="Cambria" w:hAnsiTheme="minorHAnsi" w:cstheme="minorHAnsi"/>
          <w:szCs w:val="24"/>
          <w:lang w:val="en-US"/>
        </w:rPr>
        <w:t>.</w:t>
      </w:r>
    </w:p>
    <w:p w14:paraId="326A7F7C" w14:textId="77777777" w:rsidR="00D82907" w:rsidRPr="00B50250" w:rsidRDefault="00D82907" w:rsidP="00FB6581">
      <w:pPr>
        <w:pStyle w:val="BodyText"/>
        <w:ind w:left="-426" w:right="-567"/>
        <w:jc w:val="both"/>
        <w:rPr>
          <w:rFonts w:asciiTheme="minorHAnsi" w:hAnsiTheme="minorHAnsi" w:cstheme="minorHAnsi"/>
          <w:szCs w:val="24"/>
          <w:lang w:val="en-US"/>
        </w:rPr>
      </w:pPr>
    </w:p>
    <w:p w14:paraId="3AA98C7E" w14:textId="601BBD11" w:rsidR="00D82907" w:rsidRPr="00B50250" w:rsidRDefault="00D82907" w:rsidP="00FB6581">
      <w:pPr>
        <w:pStyle w:val="BodyText"/>
        <w:ind w:left="-426" w:right="-567"/>
        <w:jc w:val="both"/>
        <w:rPr>
          <w:rFonts w:asciiTheme="minorHAnsi" w:hAnsiTheme="minorHAnsi" w:cstheme="minorHAnsi"/>
          <w:szCs w:val="24"/>
          <w:lang w:val="en-US"/>
        </w:rPr>
      </w:pPr>
      <w:r w:rsidRPr="00B50250">
        <w:rPr>
          <w:rFonts w:asciiTheme="minorHAnsi" w:hAnsiTheme="minorHAnsi" w:cstheme="minorHAnsi"/>
          <w:b/>
          <w:szCs w:val="24"/>
          <w:lang w:val="en-US"/>
        </w:rPr>
        <w:t>Art. 1</w:t>
      </w:r>
      <w:r w:rsidR="00021853">
        <w:rPr>
          <w:rFonts w:asciiTheme="minorHAnsi" w:hAnsiTheme="minorHAnsi" w:cstheme="minorHAnsi"/>
          <w:b/>
          <w:szCs w:val="24"/>
          <w:lang w:val="en-US"/>
        </w:rPr>
        <w:t>2</w:t>
      </w:r>
      <w:r w:rsidRPr="00B50250">
        <w:rPr>
          <w:rFonts w:asciiTheme="minorHAnsi" w:hAnsiTheme="minorHAnsi" w:cstheme="minorHAnsi"/>
          <w:b/>
          <w:szCs w:val="24"/>
          <w:lang w:val="en-US"/>
        </w:rPr>
        <w:t xml:space="preserve">. </w:t>
      </w:r>
      <w:r w:rsidRPr="00B50250">
        <w:rPr>
          <w:rFonts w:asciiTheme="minorHAnsi" w:hAnsiTheme="minorHAnsi" w:cstheme="minorHAnsi"/>
          <w:szCs w:val="24"/>
          <w:lang w:val="en-US"/>
        </w:rPr>
        <w:t xml:space="preserve">This Agreement and any matters not settled by the Agreement shall be governed by and construed in accordance </w:t>
      </w:r>
      <w:r w:rsidRPr="00410B0F">
        <w:rPr>
          <w:rFonts w:asciiTheme="minorHAnsi" w:hAnsiTheme="minorHAnsi" w:cstheme="minorHAnsi"/>
          <w:szCs w:val="24"/>
          <w:lang w:val="en-US"/>
        </w:rPr>
        <w:t xml:space="preserve">with </w:t>
      </w:r>
      <w:r w:rsidR="002022B4" w:rsidRPr="00410B0F">
        <w:rPr>
          <w:rFonts w:asciiTheme="minorHAnsi" w:hAnsiTheme="minorHAnsi" w:cstheme="minorHAnsi"/>
          <w:szCs w:val="24"/>
          <w:lang w:val="en-US"/>
        </w:rPr>
        <w:t>Turkish</w:t>
      </w:r>
      <w:r w:rsidRPr="00410B0F">
        <w:rPr>
          <w:rFonts w:asciiTheme="minorHAnsi" w:hAnsiTheme="minorHAnsi" w:cstheme="minorHAnsi"/>
          <w:szCs w:val="24"/>
          <w:lang w:val="en-US"/>
        </w:rPr>
        <w:t xml:space="preserve"> law</w:t>
      </w:r>
      <w:r w:rsidRPr="00B50250">
        <w:rPr>
          <w:rFonts w:asciiTheme="minorHAnsi" w:hAnsiTheme="minorHAnsi" w:cstheme="minorHAnsi"/>
          <w:szCs w:val="24"/>
          <w:lang w:val="en-US"/>
        </w:rPr>
        <w:t xml:space="preserve">. Any non-contractual obligations arising out of or in connection with this Agreement shall be governed by and construed in accordance with </w:t>
      </w:r>
      <w:r w:rsidR="0032092C">
        <w:rPr>
          <w:rFonts w:asciiTheme="minorHAnsi" w:hAnsiTheme="minorHAnsi" w:cstheme="minorHAnsi"/>
          <w:szCs w:val="24"/>
          <w:lang w:val="en-US"/>
        </w:rPr>
        <w:t>Hong Kong</w:t>
      </w:r>
      <w:r w:rsidRPr="00B50250">
        <w:rPr>
          <w:rFonts w:asciiTheme="minorHAnsi" w:hAnsiTheme="minorHAnsi" w:cstheme="minorHAnsi"/>
          <w:szCs w:val="24"/>
          <w:lang w:val="en-US"/>
        </w:rPr>
        <w:t xml:space="preserve"> law. </w:t>
      </w:r>
    </w:p>
    <w:p w14:paraId="157F8C73" w14:textId="77777777" w:rsidR="00D82907" w:rsidRPr="00B50250" w:rsidRDefault="00D82907" w:rsidP="00FB6581">
      <w:pPr>
        <w:pStyle w:val="BodyText"/>
        <w:ind w:left="-426" w:right="-567"/>
        <w:jc w:val="both"/>
        <w:rPr>
          <w:rFonts w:asciiTheme="minorHAnsi" w:hAnsiTheme="minorHAnsi" w:cstheme="minorHAnsi"/>
          <w:szCs w:val="24"/>
          <w:lang w:val="en-US"/>
        </w:rPr>
      </w:pPr>
    </w:p>
    <w:p w14:paraId="593BE6FA" w14:textId="2CE8D4D1" w:rsidR="00D82907" w:rsidRPr="00B50250" w:rsidRDefault="00D82907" w:rsidP="00FB6581">
      <w:pPr>
        <w:keepLines/>
        <w:tabs>
          <w:tab w:val="num" w:pos="-2268"/>
          <w:tab w:val="left" w:pos="-2127"/>
          <w:tab w:val="left" w:pos="0"/>
        </w:tabs>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Art. 1</w:t>
      </w:r>
      <w:r w:rsidR="00021853">
        <w:rPr>
          <w:rFonts w:asciiTheme="minorHAnsi" w:hAnsiTheme="minorHAnsi" w:cstheme="minorHAnsi"/>
          <w:b/>
          <w:sz w:val="24"/>
          <w:szCs w:val="24"/>
          <w:lang w:val="en-US"/>
        </w:rPr>
        <w:t>3</w:t>
      </w:r>
      <w:r w:rsidRPr="00B50250">
        <w:rPr>
          <w:rFonts w:asciiTheme="minorHAnsi" w:hAnsiTheme="minorHAnsi" w:cstheme="minorHAnsi"/>
          <w:b/>
          <w:sz w:val="24"/>
          <w:szCs w:val="24"/>
          <w:lang w:val="en-US"/>
        </w:rPr>
        <w:t xml:space="preserve">. </w:t>
      </w:r>
      <w:r w:rsidRPr="00B50250">
        <w:rPr>
          <w:rFonts w:asciiTheme="minorHAnsi" w:hAnsiTheme="minorHAnsi" w:cstheme="minorHAnsi"/>
          <w:sz w:val="24"/>
          <w:szCs w:val="24"/>
          <w:lang w:val="en-US"/>
        </w:rPr>
        <w:t xml:space="preserve">If any provision of this Agreement is declared void or unenforceable, the other provisions of the Agreement and the rights and obligations of the parties created by them will remain in full force and effect. The void or unenforceable provision will be deemed to be deleted from this Agreement and will be substituted by the parties in good faith by a valid, enforceable and mutually acceptable provision which comes as close as possible to the economic result of the void or unenforceable provision. </w:t>
      </w:r>
    </w:p>
    <w:p w14:paraId="6A18DE6F" w14:textId="77777777" w:rsidR="00D82907" w:rsidRPr="00B50250" w:rsidRDefault="00D82907" w:rsidP="00FB6581">
      <w:pPr>
        <w:tabs>
          <w:tab w:val="left" w:pos="-2127"/>
        </w:tabs>
        <w:ind w:left="-426" w:right="-567"/>
        <w:jc w:val="both"/>
        <w:rPr>
          <w:rFonts w:asciiTheme="minorHAnsi" w:hAnsiTheme="minorHAnsi" w:cstheme="minorHAnsi"/>
          <w:sz w:val="24"/>
          <w:szCs w:val="24"/>
          <w:lang w:val="en-US"/>
        </w:rPr>
      </w:pPr>
    </w:p>
    <w:p w14:paraId="571A2B74" w14:textId="57A03547"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Art. 1</w:t>
      </w:r>
      <w:r w:rsidR="00021853">
        <w:rPr>
          <w:rFonts w:asciiTheme="minorHAnsi" w:hAnsiTheme="minorHAnsi" w:cstheme="minorHAnsi"/>
          <w:b/>
          <w:sz w:val="24"/>
          <w:szCs w:val="24"/>
          <w:lang w:val="en-US"/>
        </w:rPr>
        <w:t>4</w:t>
      </w:r>
      <w:r w:rsidRPr="00B50250">
        <w:rPr>
          <w:rFonts w:asciiTheme="minorHAnsi" w:hAnsiTheme="minorHAnsi" w:cstheme="minorHAnsi"/>
          <w:b/>
          <w:sz w:val="24"/>
          <w:szCs w:val="24"/>
          <w:lang w:val="en-US"/>
        </w:rPr>
        <w:t>.</w:t>
      </w:r>
      <w:r w:rsidRPr="00B50250">
        <w:rPr>
          <w:rFonts w:asciiTheme="minorHAnsi" w:hAnsiTheme="minorHAnsi" w:cstheme="minorHAnsi"/>
          <w:sz w:val="24"/>
          <w:szCs w:val="24"/>
          <w:lang w:val="en-US"/>
        </w:rPr>
        <w:t xml:space="preserve"> The parties explicitly agree that </w:t>
      </w:r>
      <w:r w:rsidRPr="00B50250">
        <w:rPr>
          <w:rFonts w:asciiTheme="minorHAnsi" w:hAnsiTheme="minorHAnsi" w:cstheme="minorHAnsi"/>
          <w:kern w:val="16"/>
          <w:sz w:val="24"/>
          <w:szCs w:val="24"/>
          <w:lang w:val="en-US"/>
        </w:rPr>
        <w:t xml:space="preserve">all disputes, arising from this agreement or related to it, including those arising from or concerning its interpretation, invalidity, performance or termination, as well as the disputes for filling gaps in this contract or its adaptation to newly established facts, shall be referred for resolution to the </w:t>
      </w:r>
      <w:r w:rsidR="0032092C" w:rsidRPr="00410B0F">
        <w:rPr>
          <w:rFonts w:asciiTheme="minorHAnsi" w:hAnsiTheme="minorHAnsi" w:cstheme="minorHAnsi"/>
          <w:kern w:val="16"/>
          <w:sz w:val="24"/>
          <w:szCs w:val="24"/>
          <w:lang w:val="en-US"/>
        </w:rPr>
        <w:t xml:space="preserve">courts of </w:t>
      </w:r>
      <w:r w:rsidR="002022B4" w:rsidRPr="00410B0F">
        <w:rPr>
          <w:rFonts w:asciiTheme="minorHAnsi" w:hAnsiTheme="minorHAnsi" w:cstheme="minorHAnsi"/>
          <w:kern w:val="16"/>
          <w:sz w:val="24"/>
          <w:szCs w:val="24"/>
          <w:lang w:val="en-US"/>
        </w:rPr>
        <w:t>Turkey in Istanbul</w:t>
      </w:r>
      <w:r w:rsidR="0032092C" w:rsidRPr="00410B0F">
        <w:rPr>
          <w:rFonts w:asciiTheme="minorHAnsi" w:hAnsiTheme="minorHAnsi" w:cstheme="minorHAnsi"/>
          <w:kern w:val="16"/>
          <w:sz w:val="24"/>
          <w:szCs w:val="24"/>
          <w:lang w:val="en-US"/>
        </w:rPr>
        <w:t>.</w:t>
      </w:r>
    </w:p>
    <w:p w14:paraId="2201E6E5" w14:textId="77777777" w:rsidR="00D82907" w:rsidRPr="00B50250" w:rsidRDefault="00D82907" w:rsidP="00FB6581">
      <w:pPr>
        <w:ind w:left="-426" w:right="-567"/>
        <w:jc w:val="both"/>
        <w:rPr>
          <w:rFonts w:asciiTheme="minorHAnsi" w:hAnsiTheme="minorHAnsi" w:cstheme="minorHAnsi"/>
          <w:sz w:val="24"/>
          <w:szCs w:val="24"/>
          <w:lang w:val="en-US"/>
        </w:rPr>
      </w:pPr>
    </w:p>
    <w:p w14:paraId="3E03AC4B" w14:textId="0E489CFA"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Art. 1</w:t>
      </w:r>
      <w:r w:rsidR="00021853">
        <w:rPr>
          <w:rFonts w:asciiTheme="minorHAnsi" w:hAnsiTheme="minorHAnsi" w:cstheme="minorHAnsi"/>
          <w:b/>
          <w:sz w:val="24"/>
          <w:szCs w:val="24"/>
          <w:lang w:val="en-US"/>
        </w:rPr>
        <w:t>5</w:t>
      </w:r>
      <w:r w:rsidRPr="00B50250">
        <w:rPr>
          <w:rFonts w:asciiTheme="minorHAnsi" w:hAnsiTheme="minorHAnsi" w:cstheme="minorHAnsi"/>
          <w:b/>
          <w:sz w:val="24"/>
          <w:szCs w:val="24"/>
          <w:lang w:val="en-US"/>
        </w:rPr>
        <w:t xml:space="preserve">. </w:t>
      </w:r>
      <w:r w:rsidRPr="00B50250">
        <w:rPr>
          <w:rFonts w:asciiTheme="minorHAnsi" w:hAnsiTheme="minorHAnsi" w:cstheme="minorHAnsi"/>
          <w:sz w:val="24"/>
          <w:szCs w:val="24"/>
          <w:lang w:val="en-US"/>
        </w:rPr>
        <w:t>No failure or delay by any party in exercising any power, remedy, discretion, authority or other rights under this Agreement waives or impairs that or any other right of such party. No single or partial exercise of such a right will preclude its additional or future exercise. No such waiver will waive any other right under this Agreement. All waivers or consents given under this Agreement must be in writing. The parties herewith expressly and irrevocably waive, to the extent permissible under applicable laws, any and all rights to contest the validity and enforceability of this Agreement including but not limited to the right to rescind this Agreement or to contest or adapt this Agreement for whatever cause or reason including grounds of error, disappearance of the commercial basis of this Agreement and the avoidance of Agreement owing to mistakes as well as any of their rights to terminate, cancel and/or otherwise render invalid this Agreement.</w:t>
      </w:r>
    </w:p>
    <w:p w14:paraId="2DF58F91" w14:textId="77777777" w:rsidR="00D82907" w:rsidRPr="00B50250" w:rsidRDefault="00D82907" w:rsidP="00FB6581">
      <w:pPr>
        <w:ind w:left="-426" w:right="-567"/>
        <w:jc w:val="both"/>
        <w:rPr>
          <w:rFonts w:asciiTheme="minorHAnsi" w:hAnsiTheme="minorHAnsi" w:cstheme="minorHAnsi"/>
          <w:sz w:val="24"/>
          <w:szCs w:val="24"/>
          <w:lang w:val="en-US"/>
        </w:rPr>
      </w:pPr>
    </w:p>
    <w:p w14:paraId="40916ABE" w14:textId="23014733"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Art. 1</w:t>
      </w:r>
      <w:r w:rsidR="00021853">
        <w:rPr>
          <w:rFonts w:asciiTheme="minorHAnsi" w:hAnsiTheme="minorHAnsi" w:cstheme="minorHAnsi"/>
          <w:b/>
          <w:sz w:val="24"/>
          <w:szCs w:val="24"/>
          <w:lang w:val="en-US"/>
        </w:rPr>
        <w:t>6</w:t>
      </w:r>
      <w:r w:rsidRPr="00B50250">
        <w:rPr>
          <w:rFonts w:asciiTheme="minorHAnsi" w:hAnsiTheme="minorHAnsi" w:cstheme="minorHAnsi"/>
          <w:b/>
          <w:sz w:val="24"/>
          <w:szCs w:val="24"/>
          <w:lang w:val="en-US"/>
        </w:rPr>
        <w:t xml:space="preserve">. </w:t>
      </w:r>
      <w:r w:rsidRPr="00B50250">
        <w:rPr>
          <w:rFonts w:asciiTheme="minorHAnsi" w:hAnsiTheme="minorHAnsi" w:cstheme="minorHAnsi"/>
          <w:sz w:val="24"/>
          <w:szCs w:val="24"/>
          <w:lang w:val="en-US"/>
        </w:rPr>
        <w:t>The parties shall fulfil their obligations and exercise their rights deriving from the Agreement in good faith.</w:t>
      </w:r>
    </w:p>
    <w:p w14:paraId="25B8D64A" w14:textId="77777777" w:rsidR="00851285" w:rsidRPr="00B50250" w:rsidRDefault="00851285" w:rsidP="00FB6581">
      <w:pPr>
        <w:ind w:left="-426" w:right="-567"/>
        <w:jc w:val="both"/>
        <w:rPr>
          <w:rFonts w:asciiTheme="minorHAnsi" w:hAnsiTheme="minorHAnsi" w:cstheme="minorHAnsi"/>
          <w:sz w:val="24"/>
          <w:szCs w:val="24"/>
          <w:lang w:val="en-US"/>
        </w:rPr>
      </w:pPr>
    </w:p>
    <w:p w14:paraId="3F019180" w14:textId="1C70C8FF" w:rsidR="00851285" w:rsidRPr="00B50250" w:rsidRDefault="00851285"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Art. 1</w:t>
      </w:r>
      <w:r w:rsidR="00021853">
        <w:rPr>
          <w:rFonts w:asciiTheme="minorHAnsi" w:hAnsiTheme="minorHAnsi" w:cstheme="minorHAnsi"/>
          <w:b/>
          <w:sz w:val="24"/>
          <w:szCs w:val="24"/>
          <w:lang w:val="en-US"/>
        </w:rPr>
        <w:t>7</w:t>
      </w:r>
      <w:r w:rsidRPr="00B50250">
        <w:rPr>
          <w:rFonts w:asciiTheme="minorHAnsi" w:hAnsiTheme="minorHAnsi" w:cstheme="minorHAnsi"/>
          <w:b/>
          <w:sz w:val="24"/>
          <w:szCs w:val="24"/>
          <w:lang w:val="en-US"/>
        </w:rPr>
        <w:t xml:space="preserve">. </w:t>
      </w:r>
      <w:r w:rsidRPr="00B50250">
        <w:rPr>
          <w:rFonts w:asciiTheme="minorHAnsi" w:hAnsiTheme="minorHAnsi" w:cstheme="minorHAnsi"/>
          <w:sz w:val="24"/>
          <w:szCs w:val="24"/>
          <w:lang w:val="en-US"/>
        </w:rPr>
        <w:t>The Lender is entitled to assign/transfer all its rights and obligations under the Agreement to any third party without the consent of the Borrower.</w:t>
      </w:r>
    </w:p>
    <w:p w14:paraId="3A37B351" w14:textId="77777777" w:rsidR="00851285" w:rsidRPr="00B50250" w:rsidRDefault="00851285" w:rsidP="00FB6581">
      <w:pPr>
        <w:ind w:left="-426" w:right="-567"/>
        <w:jc w:val="both"/>
        <w:rPr>
          <w:rFonts w:asciiTheme="minorHAnsi" w:hAnsiTheme="minorHAnsi" w:cstheme="minorHAnsi"/>
          <w:sz w:val="24"/>
          <w:szCs w:val="24"/>
          <w:lang w:val="en-US"/>
        </w:rPr>
      </w:pPr>
    </w:p>
    <w:p w14:paraId="05E6FFC6" w14:textId="4B9D89F1" w:rsidR="00D82907" w:rsidRPr="00B50250" w:rsidRDefault="00D82907" w:rsidP="00FB6581">
      <w:pPr>
        <w:ind w:left="-426" w:right="-567"/>
        <w:jc w:val="both"/>
        <w:rPr>
          <w:rFonts w:asciiTheme="minorHAnsi" w:hAnsiTheme="minorHAnsi" w:cstheme="minorHAnsi"/>
          <w:b/>
          <w:sz w:val="24"/>
          <w:szCs w:val="24"/>
          <w:lang w:val="en-US"/>
        </w:rPr>
      </w:pPr>
      <w:r w:rsidRPr="00B50250">
        <w:rPr>
          <w:rFonts w:asciiTheme="minorHAnsi" w:hAnsiTheme="minorHAnsi" w:cstheme="minorHAnsi"/>
          <w:b/>
          <w:sz w:val="24"/>
          <w:szCs w:val="24"/>
          <w:lang w:val="en-US"/>
        </w:rPr>
        <w:t>Art. 1</w:t>
      </w:r>
      <w:r w:rsidR="00021853">
        <w:rPr>
          <w:rFonts w:asciiTheme="minorHAnsi" w:hAnsiTheme="minorHAnsi" w:cstheme="minorHAnsi"/>
          <w:b/>
          <w:sz w:val="24"/>
          <w:szCs w:val="24"/>
          <w:lang w:val="en-US"/>
        </w:rPr>
        <w:t>8</w:t>
      </w:r>
      <w:r w:rsidRPr="00B50250">
        <w:rPr>
          <w:rFonts w:asciiTheme="minorHAnsi" w:hAnsiTheme="minorHAnsi" w:cstheme="minorHAnsi"/>
          <w:b/>
          <w:sz w:val="24"/>
          <w:szCs w:val="24"/>
          <w:lang w:val="en-US"/>
        </w:rPr>
        <w:t xml:space="preserve">. </w:t>
      </w:r>
      <w:r w:rsidRPr="00B50250">
        <w:rPr>
          <w:rFonts w:asciiTheme="minorHAnsi" w:hAnsiTheme="minorHAnsi" w:cstheme="minorHAnsi"/>
          <w:sz w:val="24"/>
          <w:szCs w:val="24"/>
          <w:lang w:val="en-US"/>
        </w:rPr>
        <w:t>Any and all expenses related to the present Agreement, its execution, non-execution, operation and termination, including: (</w:t>
      </w:r>
      <w:proofErr w:type="spellStart"/>
      <w:r w:rsidRPr="00B50250">
        <w:rPr>
          <w:rFonts w:asciiTheme="minorHAnsi" w:hAnsiTheme="minorHAnsi" w:cstheme="minorHAnsi"/>
          <w:sz w:val="24"/>
          <w:szCs w:val="24"/>
          <w:lang w:val="en-US"/>
        </w:rPr>
        <w:t>i</w:t>
      </w:r>
      <w:proofErr w:type="spellEnd"/>
      <w:r w:rsidRPr="00B50250">
        <w:rPr>
          <w:rFonts w:asciiTheme="minorHAnsi" w:hAnsiTheme="minorHAnsi" w:cstheme="minorHAnsi"/>
          <w:sz w:val="24"/>
          <w:szCs w:val="24"/>
          <w:lang w:val="en-US"/>
        </w:rPr>
        <w:t>) bank charges, commission, fees and other related to the providing/returning of the Loan and payment of interests; (ii) state, court, bank and legal fees related to court/arbitration and enforcement proceedings; (iii) state, court, bank and legal fees related to establishing of collateral and its enforcement, shall be at the expense of the Borrower.</w:t>
      </w:r>
    </w:p>
    <w:p w14:paraId="09EEFE23" w14:textId="77777777" w:rsidR="00D82907" w:rsidRPr="00B50250" w:rsidRDefault="00D82907" w:rsidP="00FB6581">
      <w:pPr>
        <w:ind w:left="-426" w:right="-567"/>
        <w:jc w:val="both"/>
        <w:rPr>
          <w:rFonts w:asciiTheme="minorHAnsi" w:hAnsiTheme="minorHAnsi" w:cstheme="minorHAnsi"/>
          <w:b/>
          <w:sz w:val="24"/>
          <w:szCs w:val="24"/>
          <w:lang w:val="en-US"/>
        </w:rPr>
      </w:pPr>
    </w:p>
    <w:p w14:paraId="309848D3" w14:textId="5B699B9A"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 xml:space="preserve">Art. </w:t>
      </w:r>
      <w:r w:rsidR="00021853">
        <w:rPr>
          <w:rFonts w:asciiTheme="minorHAnsi" w:hAnsiTheme="minorHAnsi" w:cstheme="minorHAnsi"/>
          <w:b/>
          <w:sz w:val="24"/>
          <w:szCs w:val="24"/>
          <w:lang w:val="en-US"/>
        </w:rPr>
        <w:t>19</w:t>
      </w:r>
      <w:r w:rsidRPr="00B50250">
        <w:rPr>
          <w:rFonts w:asciiTheme="minorHAnsi" w:hAnsiTheme="minorHAnsi" w:cstheme="minorHAnsi"/>
          <w:b/>
          <w:sz w:val="24"/>
          <w:szCs w:val="24"/>
          <w:lang w:val="en-US"/>
        </w:rPr>
        <w:t xml:space="preserve">. </w:t>
      </w:r>
      <w:r w:rsidRPr="00B50250">
        <w:rPr>
          <w:rFonts w:asciiTheme="minorHAnsi" w:hAnsiTheme="minorHAnsi" w:cstheme="minorHAnsi"/>
          <w:sz w:val="24"/>
          <w:szCs w:val="24"/>
          <w:lang w:val="en-US"/>
        </w:rPr>
        <w:t>This Agreement is drawn up in two identical copies in English language.</w:t>
      </w:r>
    </w:p>
    <w:p w14:paraId="5D2EA4C3" w14:textId="77777777" w:rsidR="00D82907" w:rsidRPr="00B50250" w:rsidRDefault="00D82907" w:rsidP="00FB6581">
      <w:pPr>
        <w:ind w:left="-426" w:right="-567"/>
        <w:jc w:val="both"/>
        <w:rPr>
          <w:rFonts w:asciiTheme="minorHAnsi" w:hAnsiTheme="minorHAnsi" w:cstheme="minorHAnsi"/>
          <w:sz w:val="24"/>
          <w:szCs w:val="24"/>
          <w:lang w:val="en-US"/>
        </w:rPr>
      </w:pPr>
    </w:p>
    <w:p w14:paraId="6173AC12" w14:textId="77777777"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b/>
          <w:sz w:val="24"/>
          <w:szCs w:val="24"/>
          <w:lang w:val="en-US"/>
        </w:rPr>
        <w:t>IN WITNESS WHEREOF,</w:t>
      </w:r>
      <w:r w:rsidRPr="00B50250">
        <w:rPr>
          <w:rFonts w:asciiTheme="minorHAnsi" w:hAnsiTheme="minorHAnsi" w:cstheme="minorHAnsi"/>
          <w:sz w:val="24"/>
          <w:szCs w:val="24"/>
          <w:lang w:val="en-US"/>
        </w:rPr>
        <w:t xml:space="preserve"> the parties hereto, acting through their duly </w:t>
      </w:r>
      <w:r w:rsidR="00922F8A" w:rsidRPr="00B50250">
        <w:rPr>
          <w:rFonts w:asciiTheme="minorHAnsi" w:hAnsiTheme="minorHAnsi" w:cstheme="minorHAnsi"/>
          <w:sz w:val="24"/>
          <w:szCs w:val="24"/>
          <w:lang w:val="en-US"/>
        </w:rPr>
        <w:t>authorized</w:t>
      </w:r>
      <w:r w:rsidRPr="00B50250">
        <w:rPr>
          <w:rFonts w:asciiTheme="minorHAnsi" w:hAnsiTheme="minorHAnsi" w:cstheme="minorHAnsi"/>
          <w:sz w:val="24"/>
          <w:szCs w:val="24"/>
          <w:lang w:val="en-US"/>
        </w:rPr>
        <w:t xml:space="preserve"> representatives, have caused this Agreement to be signed in their respective names as of the date first above written.</w:t>
      </w:r>
    </w:p>
    <w:p w14:paraId="2D9D2993" w14:textId="77777777" w:rsidR="00D82907" w:rsidRPr="00B50250" w:rsidRDefault="00D82907" w:rsidP="00FB6581">
      <w:pPr>
        <w:ind w:left="-426" w:right="-567"/>
        <w:jc w:val="both"/>
        <w:rPr>
          <w:rFonts w:asciiTheme="minorHAnsi" w:hAnsiTheme="minorHAnsi" w:cstheme="minorHAnsi"/>
          <w:sz w:val="24"/>
          <w:szCs w:val="24"/>
          <w:lang w:val="en-US"/>
        </w:rPr>
      </w:pPr>
    </w:p>
    <w:p w14:paraId="0150A99F" w14:textId="5983AD17" w:rsidR="00D82907" w:rsidRPr="009019FC" w:rsidRDefault="00D82907" w:rsidP="00FB6581">
      <w:pPr>
        <w:ind w:left="-426" w:right="-567"/>
        <w:jc w:val="both"/>
        <w:rPr>
          <w:rFonts w:asciiTheme="minorHAnsi" w:hAnsiTheme="minorHAnsi" w:cstheme="minorHAnsi"/>
          <w:b/>
          <w:bCs/>
          <w:sz w:val="24"/>
          <w:szCs w:val="24"/>
          <w:lang w:val="en-US"/>
        </w:rPr>
      </w:pPr>
      <w:r w:rsidRPr="00B50250">
        <w:rPr>
          <w:rFonts w:asciiTheme="minorHAnsi" w:hAnsiTheme="minorHAnsi" w:cstheme="minorHAnsi"/>
          <w:sz w:val="24"/>
          <w:szCs w:val="24"/>
          <w:lang w:val="en-US"/>
        </w:rPr>
        <w:t xml:space="preserve">                             </w:t>
      </w:r>
      <w:r w:rsidR="002E4FA9">
        <w:rPr>
          <w:rFonts w:asciiTheme="minorHAnsi" w:hAnsiTheme="minorHAnsi" w:cstheme="minorHAnsi"/>
          <w:sz w:val="24"/>
          <w:szCs w:val="24"/>
          <w:lang w:val="en-US"/>
        </w:rPr>
        <w:t xml:space="preserve">     </w:t>
      </w:r>
      <w:r w:rsidR="00AF21AD">
        <w:rPr>
          <w:rFonts w:asciiTheme="minorHAnsi" w:hAnsiTheme="minorHAnsi" w:cstheme="minorHAnsi"/>
          <w:sz w:val="24"/>
          <w:szCs w:val="24"/>
          <w:lang w:val="en-US"/>
        </w:rPr>
        <w:t xml:space="preserve">    </w:t>
      </w:r>
      <w:r w:rsidR="002E4FA9">
        <w:rPr>
          <w:rFonts w:asciiTheme="minorHAnsi" w:hAnsiTheme="minorHAnsi" w:cstheme="minorHAnsi"/>
          <w:sz w:val="24"/>
          <w:szCs w:val="24"/>
          <w:lang w:val="en-US"/>
        </w:rPr>
        <w:t xml:space="preserve"> </w:t>
      </w:r>
      <w:r w:rsidR="00B92648">
        <w:rPr>
          <w:rFonts w:asciiTheme="minorHAnsi" w:hAnsiTheme="minorHAnsi" w:cstheme="minorHAnsi"/>
          <w:sz w:val="24"/>
          <w:szCs w:val="24"/>
          <w:lang w:val="en-US"/>
        </w:rPr>
        <w:t xml:space="preserve">  </w:t>
      </w:r>
      <w:r w:rsidRPr="009019FC">
        <w:rPr>
          <w:rFonts w:asciiTheme="minorHAnsi" w:hAnsiTheme="minorHAnsi" w:cstheme="minorHAnsi"/>
          <w:b/>
          <w:bCs/>
          <w:sz w:val="24"/>
          <w:szCs w:val="24"/>
          <w:lang w:val="en-US"/>
        </w:rPr>
        <w:t>BORROWER                                                      FOR THE LENDER</w:t>
      </w:r>
    </w:p>
    <w:p w14:paraId="0E87FB9A" w14:textId="77777777" w:rsidR="00D82907" w:rsidRPr="00B50250" w:rsidRDefault="00D82907" w:rsidP="00FB6581">
      <w:pPr>
        <w:ind w:left="-426" w:right="-567"/>
        <w:jc w:val="both"/>
        <w:rPr>
          <w:rFonts w:asciiTheme="minorHAnsi" w:hAnsiTheme="minorHAnsi" w:cstheme="minorHAnsi"/>
          <w:sz w:val="24"/>
          <w:szCs w:val="24"/>
          <w:lang w:val="en-US"/>
        </w:rPr>
      </w:pPr>
    </w:p>
    <w:p w14:paraId="11CBF753" w14:textId="77777777" w:rsidR="00D82907" w:rsidRPr="00B50250" w:rsidRDefault="00D82907" w:rsidP="00FB6581">
      <w:pPr>
        <w:ind w:left="-426" w:right="-567"/>
        <w:jc w:val="both"/>
        <w:rPr>
          <w:rFonts w:asciiTheme="minorHAnsi" w:hAnsiTheme="minorHAnsi" w:cstheme="minorHAnsi"/>
          <w:sz w:val="24"/>
          <w:szCs w:val="24"/>
          <w:lang w:val="en-US"/>
        </w:rPr>
      </w:pPr>
    </w:p>
    <w:p w14:paraId="58DBE8DB" w14:textId="0D526B96" w:rsidR="00D82907" w:rsidRPr="002E4FA9" w:rsidRDefault="00D82907" w:rsidP="002E4FA9">
      <w:pPr>
        <w:ind w:left="-426" w:right="-567"/>
        <w:jc w:val="center"/>
        <w:rPr>
          <w:rFonts w:asciiTheme="minorHAnsi" w:hAnsiTheme="minorHAnsi" w:cstheme="minorHAnsi"/>
          <w:sz w:val="24"/>
          <w:szCs w:val="24"/>
          <w:lang w:val="en-US"/>
        </w:rPr>
      </w:pPr>
      <w:r w:rsidRPr="00B50250">
        <w:rPr>
          <w:rFonts w:asciiTheme="minorHAnsi" w:hAnsiTheme="minorHAnsi" w:cstheme="minorHAnsi"/>
          <w:sz w:val="24"/>
          <w:szCs w:val="24"/>
          <w:lang w:val="en-US"/>
        </w:rPr>
        <w:t>_____________________</w:t>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t xml:space="preserve">         _____________________                                                                                                                                                                                                                                    </w:t>
      </w:r>
      <w:r w:rsidR="005E549D" w:rsidRPr="005E549D">
        <w:rPr>
          <w:rFonts w:asciiTheme="minorHAnsi" w:hAnsiTheme="minorHAnsi" w:cstheme="minorHAnsi"/>
          <w:sz w:val="24"/>
          <w:szCs w:val="24"/>
          <w:highlight w:val="yellow"/>
        </w:rPr>
        <w:t>CLIENT</w:t>
      </w:r>
      <w:r w:rsidR="00AF21AD">
        <w:rPr>
          <w:rFonts w:asciiTheme="minorHAnsi" w:hAnsiTheme="minorHAnsi" w:cstheme="minorHAnsi"/>
          <w:sz w:val="24"/>
          <w:szCs w:val="24"/>
          <w:highlight w:val="yellow"/>
        </w:rPr>
        <w:t>/REP.</w:t>
      </w:r>
      <w:r w:rsidR="005E549D" w:rsidRPr="005E549D">
        <w:rPr>
          <w:rFonts w:asciiTheme="minorHAnsi" w:hAnsiTheme="minorHAnsi" w:cstheme="minorHAnsi"/>
          <w:sz w:val="24"/>
          <w:szCs w:val="24"/>
          <w:highlight w:val="yellow"/>
        </w:rPr>
        <w:t xml:space="preserve"> NAME</w:t>
      </w:r>
      <w:r w:rsidR="002E4FA9">
        <w:rPr>
          <w:rFonts w:asciiTheme="minorHAnsi" w:hAnsiTheme="minorHAnsi" w:cstheme="minorHAnsi"/>
          <w:b/>
          <w:bCs/>
          <w:sz w:val="24"/>
          <w:szCs w:val="24"/>
        </w:rPr>
        <w:t xml:space="preserve">         </w:t>
      </w:r>
      <w:r w:rsidRPr="00B50250">
        <w:rPr>
          <w:rFonts w:asciiTheme="minorHAnsi" w:hAnsiTheme="minorHAnsi" w:cstheme="minorHAnsi"/>
          <w:sz w:val="24"/>
          <w:szCs w:val="24"/>
          <w:lang w:val="en-US"/>
        </w:rPr>
        <w:t xml:space="preserve">       </w:t>
      </w:r>
      <w:r w:rsidR="002E4FA9">
        <w:rPr>
          <w:rFonts w:asciiTheme="minorHAnsi" w:hAnsiTheme="minorHAnsi" w:cstheme="minorHAnsi"/>
          <w:sz w:val="24"/>
          <w:szCs w:val="24"/>
          <w:lang w:val="en-US"/>
        </w:rPr>
        <w:t xml:space="preserve">                          </w:t>
      </w:r>
      <w:r w:rsidRPr="00B50250">
        <w:rPr>
          <w:rFonts w:asciiTheme="minorHAnsi" w:hAnsiTheme="minorHAnsi" w:cstheme="minorHAnsi"/>
          <w:sz w:val="24"/>
          <w:szCs w:val="24"/>
          <w:lang w:val="en-US"/>
        </w:rPr>
        <w:t xml:space="preserve">      </w:t>
      </w:r>
      <w:proofErr w:type="spellStart"/>
      <w:r w:rsidRPr="00B50250">
        <w:rPr>
          <w:rFonts w:asciiTheme="minorHAnsi" w:hAnsiTheme="minorHAnsi" w:cstheme="minorHAnsi"/>
          <w:sz w:val="24"/>
          <w:szCs w:val="24"/>
          <w:lang w:val="en-US"/>
        </w:rPr>
        <w:t>Sijmon</w:t>
      </w:r>
      <w:proofErr w:type="spellEnd"/>
      <w:r w:rsidRPr="00B50250">
        <w:rPr>
          <w:rFonts w:asciiTheme="minorHAnsi" w:hAnsiTheme="minorHAnsi" w:cstheme="minorHAnsi"/>
          <w:sz w:val="24"/>
          <w:szCs w:val="24"/>
          <w:lang w:val="en-US"/>
        </w:rPr>
        <w:t xml:space="preserve"> </w:t>
      </w:r>
      <w:proofErr w:type="spellStart"/>
      <w:r w:rsidRPr="00B50250">
        <w:rPr>
          <w:rFonts w:asciiTheme="minorHAnsi" w:hAnsiTheme="minorHAnsi" w:cstheme="minorHAnsi"/>
          <w:sz w:val="24"/>
          <w:szCs w:val="24"/>
          <w:lang w:val="en-US"/>
        </w:rPr>
        <w:t>Hiemstra</w:t>
      </w:r>
      <w:proofErr w:type="spellEnd"/>
    </w:p>
    <w:p w14:paraId="0780F683" w14:textId="77777777"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                                  </w:t>
      </w:r>
      <w:r w:rsidR="00922F8A">
        <w:rPr>
          <w:rFonts w:asciiTheme="minorHAnsi" w:hAnsiTheme="minorHAnsi" w:cstheme="minorHAnsi"/>
          <w:sz w:val="24"/>
          <w:szCs w:val="24"/>
          <w:lang w:val="en-US"/>
        </w:rPr>
        <w:t xml:space="preserve"> </w:t>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t xml:space="preserve">                                                    </w:t>
      </w:r>
      <w:r w:rsidR="00922F8A">
        <w:rPr>
          <w:rFonts w:asciiTheme="minorHAnsi" w:hAnsiTheme="minorHAnsi" w:cstheme="minorHAnsi"/>
          <w:sz w:val="24"/>
          <w:szCs w:val="24"/>
          <w:lang w:val="en-US"/>
        </w:rPr>
        <w:t xml:space="preserve">         </w:t>
      </w:r>
      <w:r w:rsidRPr="00B50250">
        <w:rPr>
          <w:rFonts w:asciiTheme="minorHAnsi" w:hAnsiTheme="minorHAnsi" w:cstheme="minorHAnsi"/>
          <w:sz w:val="24"/>
          <w:szCs w:val="24"/>
          <w:lang w:val="en-US"/>
        </w:rPr>
        <w:t xml:space="preserve">  Director</w:t>
      </w:r>
    </w:p>
    <w:p w14:paraId="797DAC65" w14:textId="77777777" w:rsidR="00D82907" w:rsidRPr="00B50250" w:rsidRDefault="00D82907" w:rsidP="00FB6581">
      <w:pPr>
        <w:ind w:left="-426" w:right="-567"/>
        <w:jc w:val="both"/>
        <w:rPr>
          <w:rFonts w:asciiTheme="minorHAnsi" w:hAnsiTheme="minorHAnsi" w:cstheme="minorHAnsi"/>
          <w:sz w:val="24"/>
          <w:szCs w:val="24"/>
          <w:lang w:val="en-US"/>
        </w:rPr>
      </w:pPr>
    </w:p>
    <w:p w14:paraId="654B905B" w14:textId="77777777" w:rsidR="00D82907" w:rsidRPr="00B50250" w:rsidRDefault="00D82907" w:rsidP="00FB6581">
      <w:pPr>
        <w:ind w:left="-426" w:right="-567"/>
        <w:jc w:val="both"/>
        <w:rPr>
          <w:rFonts w:asciiTheme="minorHAnsi" w:hAnsiTheme="minorHAnsi" w:cstheme="minorHAnsi"/>
          <w:sz w:val="24"/>
          <w:szCs w:val="24"/>
          <w:lang w:val="en-US"/>
        </w:rPr>
      </w:pPr>
    </w:p>
    <w:p w14:paraId="1EEDE208" w14:textId="77777777" w:rsidR="00D82907" w:rsidRPr="00B50250" w:rsidRDefault="00D82907" w:rsidP="00FB6581">
      <w:pPr>
        <w:ind w:left="-426" w:right="-567"/>
        <w:rPr>
          <w:rFonts w:asciiTheme="minorHAnsi" w:hAnsiTheme="minorHAnsi" w:cstheme="minorHAnsi"/>
          <w:sz w:val="24"/>
          <w:szCs w:val="24"/>
          <w:lang w:val="en-US"/>
        </w:rPr>
      </w:pP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r>
      <w:r w:rsidRPr="00B50250">
        <w:rPr>
          <w:rFonts w:asciiTheme="minorHAnsi" w:hAnsiTheme="minorHAnsi" w:cstheme="minorHAnsi"/>
          <w:sz w:val="24"/>
          <w:szCs w:val="24"/>
          <w:lang w:val="en-US"/>
        </w:rPr>
        <w:tab/>
      </w:r>
      <w:r w:rsidR="003C22F2" w:rsidRPr="00B50250">
        <w:rPr>
          <w:rFonts w:asciiTheme="minorHAnsi" w:hAnsiTheme="minorHAnsi" w:cstheme="minorHAnsi"/>
          <w:sz w:val="24"/>
          <w:szCs w:val="24"/>
          <w:lang w:val="en-US"/>
        </w:rPr>
        <w:t xml:space="preserve">               </w:t>
      </w:r>
      <w:r w:rsidRPr="00B50250">
        <w:rPr>
          <w:rFonts w:asciiTheme="minorHAnsi" w:hAnsiTheme="minorHAnsi" w:cstheme="minorHAnsi"/>
          <w:sz w:val="24"/>
          <w:szCs w:val="24"/>
          <w:lang w:val="en-US"/>
        </w:rPr>
        <w:t xml:space="preserve">_____________________                                                                                                                                           </w:t>
      </w:r>
    </w:p>
    <w:p w14:paraId="270500C2" w14:textId="77777777" w:rsidR="00D82907" w:rsidRPr="00B50250" w:rsidRDefault="00D82907" w:rsidP="00FB6581">
      <w:pPr>
        <w:ind w:left="-426" w:right="-567"/>
        <w:jc w:val="both"/>
        <w:rPr>
          <w:rFonts w:asciiTheme="minorHAnsi" w:hAnsiTheme="minorHAnsi" w:cstheme="minorHAnsi"/>
          <w:sz w:val="24"/>
          <w:szCs w:val="24"/>
          <w:lang w:val="en-US"/>
        </w:rPr>
      </w:pPr>
      <w:r w:rsidRPr="00B50250">
        <w:rPr>
          <w:rFonts w:asciiTheme="minorHAnsi" w:hAnsiTheme="minorHAnsi" w:cstheme="minorHAnsi"/>
          <w:sz w:val="24"/>
          <w:szCs w:val="24"/>
          <w:lang w:val="en-US"/>
        </w:rPr>
        <w:t xml:space="preserve">                                                                                                               </w:t>
      </w:r>
      <w:r w:rsidR="003C22F2" w:rsidRPr="00B50250">
        <w:rPr>
          <w:rFonts w:asciiTheme="minorHAnsi" w:hAnsiTheme="minorHAnsi" w:cstheme="minorHAnsi"/>
          <w:sz w:val="24"/>
          <w:szCs w:val="24"/>
          <w:lang w:val="en-US"/>
        </w:rPr>
        <w:t xml:space="preserve">      </w:t>
      </w:r>
      <w:proofErr w:type="spellStart"/>
      <w:r w:rsidRPr="00B50250">
        <w:rPr>
          <w:rFonts w:asciiTheme="minorHAnsi" w:hAnsiTheme="minorHAnsi" w:cstheme="minorHAnsi"/>
          <w:sz w:val="24"/>
          <w:szCs w:val="24"/>
          <w:lang w:val="en-US"/>
        </w:rPr>
        <w:t>Sukru</w:t>
      </w:r>
      <w:proofErr w:type="spellEnd"/>
      <w:r w:rsidRPr="00B50250">
        <w:rPr>
          <w:rFonts w:asciiTheme="minorHAnsi" w:hAnsiTheme="minorHAnsi" w:cstheme="minorHAnsi"/>
          <w:sz w:val="24"/>
          <w:szCs w:val="24"/>
          <w:lang w:val="en-US"/>
        </w:rPr>
        <w:t xml:space="preserve"> </w:t>
      </w:r>
      <w:proofErr w:type="spellStart"/>
      <w:r w:rsidRPr="00B50250">
        <w:rPr>
          <w:rFonts w:asciiTheme="minorHAnsi" w:hAnsiTheme="minorHAnsi" w:cstheme="minorHAnsi"/>
          <w:sz w:val="24"/>
          <w:szCs w:val="24"/>
          <w:lang w:val="en-US"/>
        </w:rPr>
        <w:t>Evrengun</w:t>
      </w:r>
      <w:proofErr w:type="spellEnd"/>
    </w:p>
    <w:p w14:paraId="05FAE0A1" w14:textId="38DC3580" w:rsidR="00BF1B2F" w:rsidRPr="00B50250" w:rsidRDefault="00D82907" w:rsidP="00FB6581">
      <w:pPr>
        <w:ind w:left="-426" w:right="-567"/>
        <w:jc w:val="both"/>
        <w:rPr>
          <w:rFonts w:asciiTheme="minorHAnsi" w:hAnsiTheme="minorHAnsi" w:cstheme="minorHAnsi"/>
          <w:lang w:val="en-US"/>
        </w:rPr>
      </w:pPr>
      <w:r w:rsidRPr="00B50250">
        <w:rPr>
          <w:rFonts w:asciiTheme="minorHAnsi" w:hAnsiTheme="minorHAnsi" w:cstheme="minorHAnsi"/>
          <w:sz w:val="24"/>
          <w:szCs w:val="24"/>
          <w:lang w:val="en-US"/>
        </w:rPr>
        <w:t xml:space="preserve">                                                                                                                   </w:t>
      </w:r>
      <w:r w:rsidR="003C22F2" w:rsidRPr="00B50250">
        <w:rPr>
          <w:rFonts w:asciiTheme="minorHAnsi" w:hAnsiTheme="minorHAnsi" w:cstheme="minorHAnsi"/>
          <w:sz w:val="24"/>
          <w:szCs w:val="24"/>
          <w:lang w:val="en-US"/>
        </w:rPr>
        <w:t xml:space="preserve">    </w:t>
      </w:r>
      <w:r w:rsidRPr="00B50250">
        <w:rPr>
          <w:rFonts w:asciiTheme="minorHAnsi" w:hAnsiTheme="minorHAnsi" w:cstheme="minorHAnsi"/>
          <w:sz w:val="24"/>
          <w:szCs w:val="24"/>
          <w:lang w:val="en-US"/>
        </w:rPr>
        <w:t xml:space="preserve"> </w:t>
      </w:r>
      <w:r w:rsidR="002E4FA9">
        <w:rPr>
          <w:rFonts w:asciiTheme="minorHAnsi" w:hAnsiTheme="minorHAnsi" w:cstheme="minorHAnsi"/>
          <w:sz w:val="24"/>
          <w:szCs w:val="24"/>
          <w:lang w:val="en-US"/>
        </w:rPr>
        <w:t xml:space="preserve">  </w:t>
      </w:r>
      <w:r w:rsidRPr="00B50250">
        <w:rPr>
          <w:rFonts w:asciiTheme="minorHAnsi" w:hAnsiTheme="minorHAnsi" w:cstheme="minorHAnsi"/>
          <w:sz w:val="24"/>
          <w:szCs w:val="24"/>
          <w:lang w:val="en-US"/>
        </w:rPr>
        <w:t xml:space="preserve"> Director</w:t>
      </w:r>
    </w:p>
    <w:sectPr w:rsidR="00BF1B2F" w:rsidRPr="00B50250" w:rsidSect="005E549D">
      <w:headerReference w:type="default" r:id="rId8"/>
      <w:footerReference w:type="default" r:id="rId9"/>
      <w:pgSz w:w="11906" w:h="16838"/>
      <w:pgMar w:top="-1170"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70A4E" w14:textId="77777777" w:rsidR="0099580E" w:rsidRDefault="0099580E" w:rsidP="007E2070">
      <w:r>
        <w:separator/>
      </w:r>
    </w:p>
  </w:endnote>
  <w:endnote w:type="continuationSeparator" w:id="0">
    <w:p w14:paraId="2739B058" w14:textId="77777777" w:rsidR="0099580E" w:rsidRDefault="0099580E" w:rsidP="007E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804078"/>
      <w:docPartObj>
        <w:docPartGallery w:val="Page Numbers (Bottom of Page)"/>
        <w:docPartUnique/>
      </w:docPartObj>
    </w:sdtPr>
    <w:sdtEndPr>
      <w:rPr>
        <w:spacing w:val="60"/>
      </w:rPr>
    </w:sdtEndPr>
    <w:sdtContent>
      <w:p w14:paraId="4CD16090" w14:textId="77777777" w:rsidR="009E36C6" w:rsidRPr="00387B6A" w:rsidRDefault="00B138F6">
        <w:pPr>
          <w:pStyle w:val="Footer"/>
          <w:pBdr>
            <w:top w:val="single" w:sz="4" w:space="1" w:color="D9D9D9" w:themeColor="background1" w:themeShade="D9"/>
          </w:pBdr>
          <w:jc w:val="right"/>
          <w:rPr>
            <w:lang w:val="en-US"/>
          </w:rPr>
        </w:pPr>
        <w:r>
          <w:fldChar w:fldCharType="begin"/>
        </w:r>
        <w:r w:rsidR="009E36C6" w:rsidRPr="00387B6A">
          <w:rPr>
            <w:lang w:val="en-US"/>
          </w:rPr>
          <w:instrText xml:space="preserve"> </w:instrText>
        </w:r>
        <w:r w:rsidR="009E36C6">
          <w:instrText>PAGE</w:instrText>
        </w:r>
        <w:r w:rsidR="009E36C6" w:rsidRPr="00387B6A">
          <w:rPr>
            <w:lang w:val="en-US"/>
          </w:rPr>
          <w:instrText xml:space="preserve">   \* </w:instrText>
        </w:r>
        <w:r w:rsidR="009E36C6">
          <w:instrText>MERGEFORMAT</w:instrText>
        </w:r>
        <w:r w:rsidR="009E36C6" w:rsidRPr="00387B6A">
          <w:rPr>
            <w:lang w:val="en-US"/>
          </w:rPr>
          <w:instrText xml:space="preserve"> </w:instrText>
        </w:r>
        <w:r>
          <w:fldChar w:fldCharType="separate"/>
        </w:r>
        <w:r w:rsidR="002022B4" w:rsidRPr="002022B4">
          <w:rPr>
            <w:noProof/>
            <w:lang w:val="en-US"/>
          </w:rPr>
          <w:t>4</w:t>
        </w:r>
        <w:r>
          <w:fldChar w:fldCharType="end"/>
        </w:r>
        <w:r w:rsidR="009E36C6" w:rsidRPr="00387B6A">
          <w:rPr>
            <w:lang w:val="en-US"/>
          </w:rPr>
          <w:t xml:space="preserve"> | </w:t>
        </w:r>
        <w:r w:rsidR="009E36C6">
          <w:rPr>
            <w:color w:val="7F7F7F" w:themeColor="background1" w:themeShade="7F"/>
            <w:spacing w:val="60"/>
          </w:rPr>
          <w:t>Page</w:t>
        </w:r>
      </w:p>
    </w:sdtContent>
  </w:sdt>
  <w:p w14:paraId="17725B57" w14:textId="77777777" w:rsidR="009E36C6" w:rsidRPr="008A6694" w:rsidRDefault="009E36C6">
    <w:pPr>
      <w:pStyle w:val="Footer"/>
      <w:rPr>
        <w:rFonts w:asciiTheme="minorHAnsi" w:hAnsiTheme="minorHAnsi" w:cstheme="minorHAnsi"/>
      </w:rPr>
    </w:pPr>
    <w:r w:rsidRPr="00387B6A">
      <w:rPr>
        <w:rFonts w:asciiTheme="minorHAnsi" w:hAnsiTheme="minorHAnsi" w:cstheme="minorHAnsi"/>
        <w:lang w:val="en-US"/>
      </w:rPr>
      <w:t xml:space="preserve">   </w:t>
    </w:r>
    <w:r w:rsidRPr="008A6694">
      <w:rPr>
        <w:rFonts w:asciiTheme="minorHAnsi" w:hAnsiTheme="minorHAnsi" w:cstheme="minorHAnsi"/>
      </w:rPr>
      <w:t>For</w:t>
    </w:r>
    <w:r w:rsidRPr="002C26B7">
      <w:rPr>
        <w:rFonts w:asciiTheme="minorHAnsi" w:hAnsiTheme="minorHAnsi" w:cstheme="minorHAnsi"/>
        <w:lang w:val="en-US"/>
      </w:rPr>
      <w:t xml:space="preserve"> </w:t>
    </w:r>
    <w:r w:rsidRPr="008A6694">
      <w:rPr>
        <w:rFonts w:asciiTheme="minorHAnsi" w:hAnsiTheme="minorHAnsi" w:cstheme="minorHAnsi"/>
      </w:rPr>
      <w:t>the</w:t>
    </w:r>
    <w:r w:rsidRPr="002C26B7">
      <w:rPr>
        <w:rFonts w:asciiTheme="minorHAnsi" w:hAnsiTheme="minorHAnsi" w:cstheme="minorHAnsi"/>
        <w:lang w:val="en-US"/>
      </w:rPr>
      <w:t xml:space="preserve"> </w:t>
    </w:r>
    <w:r w:rsidRPr="008A6694">
      <w:rPr>
        <w:rFonts w:asciiTheme="minorHAnsi" w:hAnsiTheme="minorHAnsi" w:cstheme="minorHAnsi"/>
      </w:rPr>
      <w:t>Borrower</w:t>
    </w:r>
    <w:r w:rsidRPr="002C26B7">
      <w:rPr>
        <w:rFonts w:asciiTheme="minorHAnsi" w:hAnsiTheme="minorHAnsi" w:cstheme="minorHAnsi"/>
        <w:lang w:val="en-US"/>
      </w:rPr>
      <w:t>: ...............................</w:t>
    </w:r>
    <w:r w:rsidRPr="002C26B7">
      <w:rPr>
        <w:rFonts w:asciiTheme="minorHAnsi" w:hAnsiTheme="minorHAnsi" w:cstheme="minorHAnsi"/>
        <w:lang w:val="en-US"/>
      </w:rPr>
      <w:tab/>
      <w:t xml:space="preserve">                                                  </w:t>
    </w:r>
    <w:r w:rsidRPr="008A6694">
      <w:rPr>
        <w:rFonts w:asciiTheme="minorHAnsi" w:hAnsiTheme="minorHAnsi" w:cstheme="minorHAnsi"/>
      </w:rPr>
      <w:t>For the Lender: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D0970" w14:textId="77777777" w:rsidR="0099580E" w:rsidRDefault="0099580E" w:rsidP="007E2070">
      <w:r>
        <w:separator/>
      </w:r>
    </w:p>
  </w:footnote>
  <w:footnote w:type="continuationSeparator" w:id="0">
    <w:p w14:paraId="1899986C" w14:textId="77777777" w:rsidR="0099580E" w:rsidRDefault="0099580E" w:rsidP="007E2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E3610" w14:textId="77777777" w:rsidR="009E36C6" w:rsidRPr="00872505" w:rsidRDefault="009E36C6" w:rsidP="008F39C4">
    <w:pPr>
      <w:pStyle w:val="Header"/>
      <w:tabs>
        <w:tab w:val="left" w:pos="1890"/>
      </w:tabs>
      <w:rPr>
        <w:rFonts w:asciiTheme="minorHAnsi" w:hAnsiTheme="minorHAnsi" w:cstheme="minorHAnsi"/>
        <w:sz w:val="40"/>
        <w:szCs w:val="40"/>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366FE"/>
    <w:multiLevelType w:val="hybridMultilevel"/>
    <w:tmpl w:val="C6C4DF00"/>
    <w:lvl w:ilvl="0" w:tplc="04020001">
      <w:start w:val="1"/>
      <w:numFmt w:val="bullet"/>
      <w:lvlText w:val=""/>
      <w:lvlJc w:val="left"/>
      <w:pPr>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15:restartNumberingAfterBreak="0">
    <w:nsid w:val="53454E78"/>
    <w:multiLevelType w:val="hybridMultilevel"/>
    <w:tmpl w:val="658413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9056ED3"/>
    <w:multiLevelType w:val="hybridMultilevel"/>
    <w:tmpl w:val="D0F495CA"/>
    <w:lvl w:ilvl="0" w:tplc="4B30FC1E">
      <w:start w:val="1"/>
      <w:numFmt w:val="upperLetter"/>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603773EE"/>
    <w:multiLevelType w:val="hybridMultilevel"/>
    <w:tmpl w:val="14123F00"/>
    <w:lvl w:ilvl="0" w:tplc="81262FE0">
      <w:start w:val="1"/>
      <w:numFmt w:val="lowerRoman"/>
      <w:lvlText w:val="(%1)"/>
      <w:lvlJc w:val="left"/>
      <w:pPr>
        <w:ind w:left="720" w:hanging="720"/>
      </w:pPr>
      <w:rPr>
        <w:rFonts w:asciiTheme="minorHAnsi" w:hAnsiTheme="minorHAnsi" w:cstheme="minorHAnsi" w:hint="default"/>
        <w:sz w:val="24"/>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433"/>
    <w:rsid w:val="00002773"/>
    <w:rsid w:val="00010F0D"/>
    <w:rsid w:val="00020300"/>
    <w:rsid w:val="00021853"/>
    <w:rsid w:val="00023D38"/>
    <w:rsid w:val="0003271D"/>
    <w:rsid w:val="00045CA4"/>
    <w:rsid w:val="00066166"/>
    <w:rsid w:val="0007280D"/>
    <w:rsid w:val="000749F2"/>
    <w:rsid w:val="00097EE5"/>
    <w:rsid w:val="000B28B5"/>
    <w:rsid w:val="000B2DC7"/>
    <w:rsid w:val="000C0033"/>
    <w:rsid w:val="000D4281"/>
    <w:rsid w:val="000E2AA7"/>
    <w:rsid w:val="000F0156"/>
    <w:rsid w:val="000F5511"/>
    <w:rsid w:val="000F7D61"/>
    <w:rsid w:val="00103380"/>
    <w:rsid w:val="0010424C"/>
    <w:rsid w:val="00104856"/>
    <w:rsid w:val="00121215"/>
    <w:rsid w:val="001231CD"/>
    <w:rsid w:val="00123C07"/>
    <w:rsid w:val="00124A04"/>
    <w:rsid w:val="00135F37"/>
    <w:rsid w:val="001370EB"/>
    <w:rsid w:val="001413D5"/>
    <w:rsid w:val="00155996"/>
    <w:rsid w:val="00164F17"/>
    <w:rsid w:val="00183BCD"/>
    <w:rsid w:val="00186D39"/>
    <w:rsid w:val="00187652"/>
    <w:rsid w:val="001A0B42"/>
    <w:rsid w:val="001A40E6"/>
    <w:rsid w:val="001B1688"/>
    <w:rsid w:val="001B2994"/>
    <w:rsid w:val="001B2AE5"/>
    <w:rsid w:val="001D0CC6"/>
    <w:rsid w:val="001D6520"/>
    <w:rsid w:val="001E07EF"/>
    <w:rsid w:val="001E08F4"/>
    <w:rsid w:val="001E3CE4"/>
    <w:rsid w:val="001E590B"/>
    <w:rsid w:val="001E5EEA"/>
    <w:rsid w:val="001E79B3"/>
    <w:rsid w:val="001F19C0"/>
    <w:rsid w:val="001F219B"/>
    <w:rsid w:val="001F3E9F"/>
    <w:rsid w:val="002022B4"/>
    <w:rsid w:val="00204D82"/>
    <w:rsid w:val="00210A0A"/>
    <w:rsid w:val="00212062"/>
    <w:rsid w:val="00216803"/>
    <w:rsid w:val="00220674"/>
    <w:rsid w:val="002224D5"/>
    <w:rsid w:val="00224B5C"/>
    <w:rsid w:val="00226A26"/>
    <w:rsid w:val="00226F48"/>
    <w:rsid w:val="00231FB7"/>
    <w:rsid w:val="002331E1"/>
    <w:rsid w:val="0023398A"/>
    <w:rsid w:val="002371CA"/>
    <w:rsid w:val="002401F8"/>
    <w:rsid w:val="00240A16"/>
    <w:rsid w:val="002461E0"/>
    <w:rsid w:val="002504F7"/>
    <w:rsid w:val="002531EE"/>
    <w:rsid w:val="00266F98"/>
    <w:rsid w:val="00267496"/>
    <w:rsid w:val="00291179"/>
    <w:rsid w:val="002B411F"/>
    <w:rsid w:val="002B7330"/>
    <w:rsid w:val="002C029C"/>
    <w:rsid w:val="002C1B0D"/>
    <w:rsid w:val="002C26B7"/>
    <w:rsid w:val="002C54A3"/>
    <w:rsid w:val="002C6958"/>
    <w:rsid w:val="002D14AA"/>
    <w:rsid w:val="002D4A13"/>
    <w:rsid w:val="002D6F5D"/>
    <w:rsid w:val="002D7242"/>
    <w:rsid w:val="002E4FA9"/>
    <w:rsid w:val="003003C2"/>
    <w:rsid w:val="00302754"/>
    <w:rsid w:val="003036EE"/>
    <w:rsid w:val="003103FF"/>
    <w:rsid w:val="003106EB"/>
    <w:rsid w:val="00313A12"/>
    <w:rsid w:val="0031694C"/>
    <w:rsid w:val="0032092C"/>
    <w:rsid w:val="003210FD"/>
    <w:rsid w:val="00323E91"/>
    <w:rsid w:val="003241AE"/>
    <w:rsid w:val="003270E8"/>
    <w:rsid w:val="00334555"/>
    <w:rsid w:val="003351AF"/>
    <w:rsid w:val="00341419"/>
    <w:rsid w:val="00341BF4"/>
    <w:rsid w:val="00345FAC"/>
    <w:rsid w:val="00347237"/>
    <w:rsid w:val="00353499"/>
    <w:rsid w:val="0036073C"/>
    <w:rsid w:val="003839E2"/>
    <w:rsid w:val="0038472F"/>
    <w:rsid w:val="00387B6A"/>
    <w:rsid w:val="00387DD2"/>
    <w:rsid w:val="00387FD6"/>
    <w:rsid w:val="00390A72"/>
    <w:rsid w:val="003925F2"/>
    <w:rsid w:val="00395286"/>
    <w:rsid w:val="003A27F8"/>
    <w:rsid w:val="003B175E"/>
    <w:rsid w:val="003C22F2"/>
    <w:rsid w:val="003F10DA"/>
    <w:rsid w:val="003F2D28"/>
    <w:rsid w:val="004004A3"/>
    <w:rsid w:val="00400A3A"/>
    <w:rsid w:val="00400B98"/>
    <w:rsid w:val="00401E38"/>
    <w:rsid w:val="0040203A"/>
    <w:rsid w:val="00405A04"/>
    <w:rsid w:val="00410B0F"/>
    <w:rsid w:val="00412C80"/>
    <w:rsid w:val="004200DE"/>
    <w:rsid w:val="0042031A"/>
    <w:rsid w:val="00443643"/>
    <w:rsid w:val="0045136F"/>
    <w:rsid w:val="00456AF7"/>
    <w:rsid w:val="00462F77"/>
    <w:rsid w:val="00465478"/>
    <w:rsid w:val="0047080C"/>
    <w:rsid w:val="00475BF7"/>
    <w:rsid w:val="00482ECD"/>
    <w:rsid w:val="00482FAD"/>
    <w:rsid w:val="00487C9A"/>
    <w:rsid w:val="0049712C"/>
    <w:rsid w:val="004A4C02"/>
    <w:rsid w:val="004B0AB6"/>
    <w:rsid w:val="004C1BBC"/>
    <w:rsid w:val="004C62F6"/>
    <w:rsid w:val="004C7EE0"/>
    <w:rsid w:val="004D7BCD"/>
    <w:rsid w:val="004E0D0C"/>
    <w:rsid w:val="004E5C1E"/>
    <w:rsid w:val="004F2479"/>
    <w:rsid w:val="004F2C49"/>
    <w:rsid w:val="004F3606"/>
    <w:rsid w:val="00500511"/>
    <w:rsid w:val="0050265D"/>
    <w:rsid w:val="00504F42"/>
    <w:rsid w:val="005158D8"/>
    <w:rsid w:val="0052659D"/>
    <w:rsid w:val="00533BC1"/>
    <w:rsid w:val="00534883"/>
    <w:rsid w:val="00534B64"/>
    <w:rsid w:val="00547325"/>
    <w:rsid w:val="00547F4B"/>
    <w:rsid w:val="0055072C"/>
    <w:rsid w:val="00552FD8"/>
    <w:rsid w:val="00565C58"/>
    <w:rsid w:val="00566E45"/>
    <w:rsid w:val="00566EB6"/>
    <w:rsid w:val="00567373"/>
    <w:rsid w:val="00567BBA"/>
    <w:rsid w:val="005724FC"/>
    <w:rsid w:val="0058031B"/>
    <w:rsid w:val="0058197D"/>
    <w:rsid w:val="00585303"/>
    <w:rsid w:val="005944E5"/>
    <w:rsid w:val="005A00DA"/>
    <w:rsid w:val="005A22AD"/>
    <w:rsid w:val="005B306F"/>
    <w:rsid w:val="005B5122"/>
    <w:rsid w:val="005C29D3"/>
    <w:rsid w:val="005C72C7"/>
    <w:rsid w:val="005D087D"/>
    <w:rsid w:val="005D0D90"/>
    <w:rsid w:val="005D2FCC"/>
    <w:rsid w:val="005D331C"/>
    <w:rsid w:val="005E549D"/>
    <w:rsid w:val="005E5886"/>
    <w:rsid w:val="005E67FE"/>
    <w:rsid w:val="005F529B"/>
    <w:rsid w:val="00600F5A"/>
    <w:rsid w:val="0060113B"/>
    <w:rsid w:val="0060145B"/>
    <w:rsid w:val="00603BF6"/>
    <w:rsid w:val="00604F8B"/>
    <w:rsid w:val="006059A5"/>
    <w:rsid w:val="00606CCF"/>
    <w:rsid w:val="006109F0"/>
    <w:rsid w:val="006124EC"/>
    <w:rsid w:val="0061611F"/>
    <w:rsid w:val="00617923"/>
    <w:rsid w:val="006208EF"/>
    <w:rsid w:val="00623AF5"/>
    <w:rsid w:val="00625BC2"/>
    <w:rsid w:val="00633B1A"/>
    <w:rsid w:val="006376A0"/>
    <w:rsid w:val="0064114F"/>
    <w:rsid w:val="0066050A"/>
    <w:rsid w:val="0067741E"/>
    <w:rsid w:val="0068080C"/>
    <w:rsid w:val="006868F7"/>
    <w:rsid w:val="00694A13"/>
    <w:rsid w:val="00697C57"/>
    <w:rsid w:val="006A09BA"/>
    <w:rsid w:val="006A4922"/>
    <w:rsid w:val="006A5C5E"/>
    <w:rsid w:val="006B00B0"/>
    <w:rsid w:val="006B5779"/>
    <w:rsid w:val="006B6165"/>
    <w:rsid w:val="006C3FE1"/>
    <w:rsid w:val="006C4DD5"/>
    <w:rsid w:val="006D4FEF"/>
    <w:rsid w:val="006E3194"/>
    <w:rsid w:val="006E3AAE"/>
    <w:rsid w:val="006F1EE8"/>
    <w:rsid w:val="006F5C05"/>
    <w:rsid w:val="00700172"/>
    <w:rsid w:val="007061F1"/>
    <w:rsid w:val="00737105"/>
    <w:rsid w:val="00752225"/>
    <w:rsid w:val="00752941"/>
    <w:rsid w:val="0075542C"/>
    <w:rsid w:val="007739AD"/>
    <w:rsid w:val="0079119C"/>
    <w:rsid w:val="0079137C"/>
    <w:rsid w:val="00791DEB"/>
    <w:rsid w:val="007A3AAF"/>
    <w:rsid w:val="007B3C68"/>
    <w:rsid w:val="007B66B4"/>
    <w:rsid w:val="007B6CFB"/>
    <w:rsid w:val="007C0E1C"/>
    <w:rsid w:val="007D6678"/>
    <w:rsid w:val="007E2070"/>
    <w:rsid w:val="007E53A8"/>
    <w:rsid w:val="007F216A"/>
    <w:rsid w:val="007F49EE"/>
    <w:rsid w:val="008129D9"/>
    <w:rsid w:val="00812F6F"/>
    <w:rsid w:val="00820DE2"/>
    <w:rsid w:val="008344AE"/>
    <w:rsid w:val="0084701C"/>
    <w:rsid w:val="00851285"/>
    <w:rsid w:val="00860B2F"/>
    <w:rsid w:val="00860CAB"/>
    <w:rsid w:val="00865D1B"/>
    <w:rsid w:val="008702F6"/>
    <w:rsid w:val="008712BD"/>
    <w:rsid w:val="00872505"/>
    <w:rsid w:val="00877CD3"/>
    <w:rsid w:val="00892168"/>
    <w:rsid w:val="00895FB9"/>
    <w:rsid w:val="008A0FB3"/>
    <w:rsid w:val="008A4650"/>
    <w:rsid w:val="008A6694"/>
    <w:rsid w:val="008B36B1"/>
    <w:rsid w:val="008C3B58"/>
    <w:rsid w:val="008C3F88"/>
    <w:rsid w:val="008D27B4"/>
    <w:rsid w:val="008D77FF"/>
    <w:rsid w:val="008D7A71"/>
    <w:rsid w:val="008E707D"/>
    <w:rsid w:val="008F2689"/>
    <w:rsid w:val="008F2FD6"/>
    <w:rsid w:val="008F39C4"/>
    <w:rsid w:val="008F7F1D"/>
    <w:rsid w:val="009019FC"/>
    <w:rsid w:val="009028C2"/>
    <w:rsid w:val="0091061C"/>
    <w:rsid w:val="009106D9"/>
    <w:rsid w:val="00911019"/>
    <w:rsid w:val="00912170"/>
    <w:rsid w:val="00922F8A"/>
    <w:rsid w:val="009278DD"/>
    <w:rsid w:val="009316DA"/>
    <w:rsid w:val="00933FB4"/>
    <w:rsid w:val="0094230F"/>
    <w:rsid w:val="009455AB"/>
    <w:rsid w:val="0094589E"/>
    <w:rsid w:val="00947C1F"/>
    <w:rsid w:val="00952CBA"/>
    <w:rsid w:val="009565F3"/>
    <w:rsid w:val="00970FEC"/>
    <w:rsid w:val="00977CC8"/>
    <w:rsid w:val="009863D7"/>
    <w:rsid w:val="00993114"/>
    <w:rsid w:val="0099580E"/>
    <w:rsid w:val="009A2391"/>
    <w:rsid w:val="009A32ED"/>
    <w:rsid w:val="009A3611"/>
    <w:rsid w:val="009B662B"/>
    <w:rsid w:val="009C035C"/>
    <w:rsid w:val="009C433E"/>
    <w:rsid w:val="009C4433"/>
    <w:rsid w:val="009C6229"/>
    <w:rsid w:val="009D11DC"/>
    <w:rsid w:val="009E36C6"/>
    <w:rsid w:val="009F4202"/>
    <w:rsid w:val="009F5D5D"/>
    <w:rsid w:val="00A3450B"/>
    <w:rsid w:val="00A362DD"/>
    <w:rsid w:val="00A431E7"/>
    <w:rsid w:val="00A47BB8"/>
    <w:rsid w:val="00A621D4"/>
    <w:rsid w:val="00A6352A"/>
    <w:rsid w:val="00A65190"/>
    <w:rsid w:val="00A67879"/>
    <w:rsid w:val="00A71ADE"/>
    <w:rsid w:val="00A71B4D"/>
    <w:rsid w:val="00A7208A"/>
    <w:rsid w:val="00A80395"/>
    <w:rsid w:val="00A878E4"/>
    <w:rsid w:val="00A933EA"/>
    <w:rsid w:val="00AB0D52"/>
    <w:rsid w:val="00AB26B5"/>
    <w:rsid w:val="00AB2874"/>
    <w:rsid w:val="00AB3292"/>
    <w:rsid w:val="00AB34D9"/>
    <w:rsid w:val="00AB4250"/>
    <w:rsid w:val="00AB5BDD"/>
    <w:rsid w:val="00AD634A"/>
    <w:rsid w:val="00AE43AB"/>
    <w:rsid w:val="00AE71C3"/>
    <w:rsid w:val="00AE731F"/>
    <w:rsid w:val="00AF0B99"/>
    <w:rsid w:val="00AF21AD"/>
    <w:rsid w:val="00B06792"/>
    <w:rsid w:val="00B138F6"/>
    <w:rsid w:val="00B2040D"/>
    <w:rsid w:val="00B213ED"/>
    <w:rsid w:val="00B321C2"/>
    <w:rsid w:val="00B3296A"/>
    <w:rsid w:val="00B37C38"/>
    <w:rsid w:val="00B4122B"/>
    <w:rsid w:val="00B4263E"/>
    <w:rsid w:val="00B45337"/>
    <w:rsid w:val="00B50250"/>
    <w:rsid w:val="00B5239F"/>
    <w:rsid w:val="00B56F1B"/>
    <w:rsid w:val="00B64041"/>
    <w:rsid w:val="00B67EDC"/>
    <w:rsid w:val="00B74B82"/>
    <w:rsid w:val="00B806C5"/>
    <w:rsid w:val="00B860D3"/>
    <w:rsid w:val="00B92648"/>
    <w:rsid w:val="00BA1EB9"/>
    <w:rsid w:val="00BB087D"/>
    <w:rsid w:val="00BD34F3"/>
    <w:rsid w:val="00BE072D"/>
    <w:rsid w:val="00BE1F43"/>
    <w:rsid w:val="00BE4EB8"/>
    <w:rsid w:val="00BE6F75"/>
    <w:rsid w:val="00BF1B2F"/>
    <w:rsid w:val="00BF1C26"/>
    <w:rsid w:val="00BF36E4"/>
    <w:rsid w:val="00BF4B3E"/>
    <w:rsid w:val="00BF5086"/>
    <w:rsid w:val="00C01735"/>
    <w:rsid w:val="00C15064"/>
    <w:rsid w:val="00C24891"/>
    <w:rsid w:val="00C300A3"/>
    <w:rsid w:val="00C312BF"/>
    <w:rsid w:val="00C31C82"/>
    <w:rsid w:val="00C37064"/>
    <w:rsid w:val="00C42F17"/>
    <w:rsid w:val="00C542B7"/>
    <w:rsid w:val="00C608B6"/>
    <w:rsid w:val="00C63A02"/>
    <w:rsid w:val="00C724B3"/>
    <w:rsid w:val="00C73130"/>
    <w:rsid w:val="00C943D1"/>
    <w:rsid w:val="00C96DCC"/>
    <w:rsid w:val="00CB5A3C"/>
    <w:rsid w:val="00CC3CBF"/>
    <w:rsid w:val="00CD2BD1"/>
    <w:rsid w:val="00CE4B83"/>
    <w:rsid w:val="00CF4E52"/>
    <w:rsid w:val="00D12531"/>
    <w:rsid w:val="00D17F17"/>
    <w:rsid w:val="00D2173B"/>
    <w:rsid w:val="00D21943"/>
    <w:rsid w:val="00D339F9"/>
    <w:rsid w:val="00D35A94"/>
    <w:rsid w:val="00D411C3"/>
    <w:rsid w:val="00D45765"/>
    <w:rsid w:val="00D6084A"/>
    <w:rsid w:val="00D62EDF"/>
    <w:rsid w:val="00D63054"/>
    <w:rsid w:val="00D665A8"/>
    <w:rsid w:val="00D71B24"/>
    <w:rsid w:val="00D76E3F"/>
    <w:rsid w:val="00D819A1"/>
    <w:rsid w:val="00D82907"/>
    <w:rsid w:val="00D84C9B"/>
    <w:rsid w:val="00D84CEA"/>
    <w:rsid w:val="00D9438A"/>
    <w:rsid w:val="00D96D64"/>
    <w:rsid w:val="00DA1C1C"/>
    <w:rsid w:val="00DB1C33"/>
    <w:rsid w:val="00DB416B"/>
    <w:rsid w:val="00DB5D71"/>
    <w:rsid w:val="00DB6159"/>
    <w:rsid w:val="00DB7509"/>
    <w:rsid w:val="00DC1D8E"/>
    <w:rsid w:val="00DC746C"/>
    <w:rsid w:val="00DD37C5"/>
    <w:rsid w:val="00DD5D4F"/>
    <w:rsid w:val="00DF0288"/>
    <w:rsid w:val="00DF7520"/>
    <w:rsid w:val="00E03025"/>
    <w:rsid w:val="00E03613"/>
    <w:rsid w:val="00E03D80"/>
    <w:rsid w:val="00E177E2"/>
    <w:rsid w:val="00E25B41"/>
    <w:rsid w:val="00E328DE"/>
    <w:rsid w:val="00E456CD"/>
    <w:rsid w:val="00E52040"/>
    <w:rsid w:val="00E60E21"/>
    <w:rsid w:val="00E67F45"/>
    <w:rsid w:val="00E71CF9"/>
    <w:rsid w:val="00E82376"/>
    <w:rsid w:val="00E84F4D"/>
    <w:rsid w:val="00E86121"/>
    <w:rsid w:val="00E9055C"/>
    <w:rsid w:val="00E915A8"/>
    <w:rsid w:val="00EA4933"/>
    <w:rsid w:val="00EB18F1"/>
    <w:rsid w:val="00EB2353"/>
    <w:rsid w:val="00EB450C"/>
    <w:rsid w:val="00EB77F5"/>
    <w:rsid w:val="00ED316C"/>
    <w:rsid w:val="00ED627F"/>
    <w:rsid w:val="00ED6B26"/>
    <w:rsid w:val="00EF0726"/>
    <w:rsid w:val="00EF430A"/>
    <w:rsid w:val="00EF4E58"/>
    <w:rsid w:val="00EF5144"/>
    <w:rsid w:val="00F0363B"/>
    <w:rsid w:val="00F20FF0"/>
    <w:rsid w:val="00F32224"/>
    <w:rsid w:val="00F40B37"/>
    <w:rsid w:val="00F47947"/>
    <w:rsid w:val="00F47AD2"/>
    <w:rsid w:val="00F50B33"/>
    <w:rsid w:val="00F5313D"/>
    <w:rsid w:val="00F60D7C"/>
    <w:rsid w:val="00F63DBF"/>
    <w:rsid w:val="00F7790D"/>
    <w:rsid w:val="00F802B2"/>
    <w:rsid w:val="00F82055"/>
    <w:rsid w:val="00F82367"/>
    <w:rsid w:val="00F8306E"/>
    <w:rsid w:val="00F92C52"/>
    <w:rsid w:val="00F94765"/>
    <w:rsid w:val="00F95FF2"/>
    <w:rsid w:val="00FA2294"/>
    <w:rsid w:val="00FA2356"/>
    <w:rsid w:val="00FA3AB2"/>
    <w:rsid w:val="00FA6D57"/>
    <w:rsid w:val="00FA72FD"/>
    <w:rsid w:val="00FB0263"/>
    <w:rsid w:val="00FB6581"/>
    <w:rsid w:val="00FC1CEE"/>
    <w:rsid w:val="00FC36AB"/>
    <w:rsid w:val="00FD0AA3"/>
    <w:rsid w:val="00FD0AED"/>
    <w:rsid w:val="00FF19F5"/>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BDE7B"/>
  <w15:docId w15:val="{3016DE67-5033-0441-89BD-522AC1CE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bg-BG"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33"/>
    <w:rPr>
      <w:rFonts w:eastAsia="Times New Roman" w:cs="Times New Roman"/>
      <w:sz w:val="20"/>
      <w:szCs w:val="20"/>
      <w:lang w:val="en-AU" w:eastAsia="bg-BG"/>
    </w:rPr>
  </w:style>
  <w:style w:type="paragraph" w:styleId="Heading1">
    <w:name w:val="heading 1"/>
    <w:basedOn w:val="Normal"/>
    <w:next w:val="Normal"/>
    <w:link w:val="Heading1Char"/>
    <w:qFormat/>
    <w:rsid w:val="009C4433"/>
    <w:pPr>
      <w:keepNext/>
      <w:ind w:firstLine="720"/>
      <w:outlineLvl w:val="0"/>
    </w:pPr>
    <w:rPr>
      <w:b/>
      <w:sz w:val="24"/>
    </w:rPr>
  </w:style>
  <w:style w:type="paragraph" w:styleId="Heading2">
    <w:name w:val="heading 2"/>
    <w:basedOn w:val="Normal"/>
    <w:next w:val="Normal"/>
    <w:link w:val="Heading2Char"/>
    <w:unhideWhenUsed/>
    <w:qFormat/>
    <w:rsid w:val="009C4433"/>
    <w:pPr>
      <w:keepNext/>
      <w:ind w:firstLine="720"/>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433"/>
    <w:rPr>
      <w:rFonts w:eastAsia="Times New Roman" w:cs="Times New Roman"/>
      <w:b/>
      <w:szCs w:val="20"/>
      <w:lang w:val="en-AU" w:eastAsia="bg-BG"/>
    </w:rPr>
  </w:style>
  <w:style w:type="character" w:customStyle="1" w:styleId="Heading2Char">
    <w:name w:val="Heading 2 Char"/>
    <w:basedOn w:val="DefaultParagraphFont"/>
    <w:link w:val="Heading2"/>
    <w:rsid w:val="009C4433"/>
    <w:rPr>
      <w:rFonts w:eastAsia="Times New Roman" w:cs="Times New Roman"/>
      <w:szCs w:val="20"/>
      <w:lang w:val="en-AU" w:eastAsia="bg-BG"/>
    </w:rPr>
  </w:style>
  <w:style w:type="paragraph" w:styleId="Title">
    <w:name w:val="Title"/>
    <w:basedOn w:val="Normal"/>
    <w:link w:val="TitleChar"/>
    <w:qFormat/>
    <w:rsid w:val="009C4433"/>
    <w:pPr>
      <w:jc w:val="center"/>
    </w:pPr>
    <w:rPr>
      <w:b/>
      <w:sz w:val="24"/>
    </w:rPr>
  </w:style>
  <w:style w:type="character" w:customStyle="1" w:styleId="TitleChar">
    <w:name w:val="Title Char"/>
    <w:basedOn w:val="DefaultParagraphFont"/>
    <w:link w:val="Title"/>
    <w:rsid w:val="009C4433"/>
    <w:rPr>
      <w:rFonts w:eastAsia="Times New Roman" w:cs="Times New Roman"/>
      <w:b/>
      <w:szCs w:val="20"/>
      <w:lang w:val="en-AU" w:eastAsia="bg-BG"/>
    </w:rPr>
  </w:style>
  <w:style w:type="paragraph" w:styleId="BodyText">
    <w:name w:val="Body Text"/>
    <w:basedOn w:val="Normal"/>
    <w:link w:val="BodyTextChar"/>
    <w:unhideWhenUsed/>
    <w:rsid w:val="009C4433"/>
    <w:rPr>
      <w:sz w:val="24"/>
    </w:rPr>
  </w:style>
  <w:style w:type="character" w:customStyle="1" w:styleId="BodyTextChar">
    <w:name w:val="Body Text Char"/>
    <w:basedOn w:val="DefaultParagraphFont"/>
    <w:link w:val="BodyText"/>
    <w:rsid w:val="009C4433"/>
    <w:rPr>
      <w:rFonts w:eastAsia="Times New Roman" w:cs="Times New Roman"/>
      <w:szCs w:val="20"/>
      <w:lang w:val="en-AU" w:eastAsia="bg-BG"/>
    </w:rPr>
  </w:style>
  <w:style w:type="paragraph" w:styleId="BodyTextIndent">
    <w:name w:val="Body Text Indent"/>
    <w:basedOn w:val="Normal"/>
    <w:link w:val="BodyTextIndentChar"/>
    <w:unhideWhenUsed/>
    <w:rsid w:val="009C4433"/>
    <w:pPr>
      <w:spacing w:before="120"/>
      <w:ind w:firstLine="720"/>
      <w:jc w:val="both"/>
    </w:pPr>
    <w:rPr>
      <w:sz w:val="22"/>
      <w:lang w:val="bg-BG"/>
    </w:rPr>
  </w:style>
  <w:style w:type="character" w:customStyle="1" w:styleId="BodyTextIndentChar">
    <w:name w:val="Body Text Indent Char"/>
    <w:basedOn w:val="DefaultParagraphFont"/>
    <w:link w:val="BodyTextIndent"/>
    <w:rsid w:val="009C4433"/>
    <w:rPr>
      <w:rFonts w:eastAsia="Times New Roman" w:cs="Times New Roman"/>
      <w:sz w:val="22"/>
      <w:szCs w:val="20"/>
      <w:lang w:eastAsia="bg-BG"/>
    </w:rPr>
  </w:style>
  <w:style w:type="paragraph" w:customStyle="1" w:styleId="CharChar1CharCharCharCharCharCharCharCharCharCharCharCharCharCharCharChar">
    <w:name w:val="Char Char1 Char Char Char Char Char Char Char Char Char Char Char Char Char Char Char Char"/>
    <w:basedOn w:val="Normal"/>
    <w:rsid w:val="003839E2"/>
    <w:pPr>
      <w:tabs>
        <w:tab w:val="left" w:pos="709"/>
      </w:tabs>
      <w:spacing w:before="120" w:after="120"/>
      <w:ind w:left="360"/>
      <w:jc w:val="center"/>
    </w:pPr>
    <w:rPr>
      <w:rFonts w:ascii="Tahoma" w:hAnsi="Tahoma" w:cs="Tahoma"/>
      <w:b/>
      <w:bCs/>
      <w:sz w:val="24"/>
      <w:szCs w:val="24"/>
      <w:lang w:val="pl-PL" w:eastAsia="pl-PL"/>
    </w:rPr>
  </w:style>
  <w:style w:type="paragraph" w:styleId="Header">
    <w:name w:val="header"/>
    <w:basedOn w:val="Normal"/>
    <w:link w:val="HeaderChar"/>
    <w:uiPriority w:val="99"/>
    <w:unhideWhenUsed/>
    <w:rsid w:val="007E2070"/>
    <w:pPr>
      <w:tabs>
        <w:tab w:val="center" w:pos="4536"/>
        <w:tab w:val="right" w:pos="9072"/>
      </w:tabs>
    </w:pPr>
  </w:style>
  <w:style w:type="character" w:customStyle="1" w:styleId="HeaderChar">
    <w:name w:val="Header Char"/>
    <w:basedOn w:val="DefaultParagraphFont"/>
    <w:link w:val="Header"/>
    <w:uiPriority w:val="99"/>
    <w:rsid w:val="007E2070"/>
    <w:rPr>
      <w:rFonts w:eastAsia="Times New Roman" w:cs="Times New Roman"/>
      <w:sz w:val="20"/>
      <w:szCs w:val="20"/>
      <w:lang w:val="en-AU" w:eastAsia="bg-BG"/>
    </w:rPr>
  </w:style>
  <w:style w:type="paragraph" w:styleId="Footer">
    <w:name w:val="footer"/>
    <w:basedOn w:val="Normal"/>
    <w:link w:val="FooterChar"/>
    <w:uiPriority w:val="99"/>
    <w:unhideWhenUsed/>
    <w:rsid w:val="007E2070"/>
    <w:pPr>
      <w:tabs>
        <w:tab w:val="center" w:pos="4536"/>
        <w:tab w:val="right" w:pos="9072"/>
      </w:tabs>
    </w:pPr>
  </w:style>
  <w:style w:type="character" w:customStyle="1" w:styleId="FooterChar">
    <w:name w:val="Footer Char"/>
    <w:basedOn w:val="DefaultParagraphFont"/>
    <w:link w:val="Footer"/>
    <w:uiPriority w:val="99"/>
    <w:rsid w:val="007E2070"/>
    <w:rPr>
      <w:rFonts w:eastAsia="Times New Roman" w:cs="Times New Roman"/>
      <w:sz w:val="20"/>
      <w:szCs w:val="20"/>
      <w:lang w:val="en-AU" w:eastAsia="bg-BG"/>
    </w:rPr>
  </w:style>
  <w:style w:type="paragraph" w:customStyle="1" w:styleId="DGKVLevel1">
    <w:name w:val="DGKV Level 1"/>
    <w:basedOn w:val="Heading1"/>
    <w:next w:val="DGKVLevel2"/>
    <w:autoRedefine/>
    <w:qFormat/>
    <w:rsid w:val="00CF4E52"/>
    <w:pPr>
      <w:keepNext w:val="0"/>
      <w:tabs>
        <w:tab w:val="left" w:pos="864"/>
        <w:tab w:val="left" w:pos="2131"/>
        <w:tab w:val="left" w:pos="3283"/>
        <w:tab w:val="left" w:pos="4003"/>
        <w:tab w:val="left" w:pos="4723"/>
      </w:tabs>
      <w:suppressAutoHyphens/>
      <w:spacing w:before="120" w:line="360" w:lineRule="auto"/>
      <w:ind w:firstLine="0"/>
      <w:jc w:val="both"/>
      <w:outlineLvl w:val="9"/>
    </w:pPr>
    <w:rPr>
      <w:rFonts w:ascii="Arial" w:hAnsi="Arial" w:cs="Arial"/>
      <w:color w:val="000000"/>
      <w:sz w:val="20"/>
      <w:lang w:val="en-US" w:eastAsia="en-US"/>
    </w:rPr>
  </w:style>
  <w:style w:type="paragraph" w:customStyle="1" w:styleId="DGKVLevel2">
    <w:name w:val="DGKV Level 2"/>
    <w:basedOn w:val="Heading2"/>
    <w:next w:val="Normal"/>
    <w:autoRedefine/>
    <w:qFormat/>
    <w:rsid w:val="00CF4E52"/>
    <w:pPr>
      <w:tabs>
        <w:tab w:val="left" w:pos="864"/>
        <w:tab w:val="left" w:pos="2131"/>
        <w:tab w:val="left" w:pos="3283"/>
        <w:tab w:val="left" w:pos="4003"/>
        <w:tab w:val="left" w:pos="4723"/>
      </w:tabs>
      <w:suppressAutoHyphens/>
      <w:spacing w:before="120" w:after="120" w:line="300" w:lineRule="atLeast"/>
      <w:ind w:firstLine="0"/>
      <w:outlineLvl w:val="9"/>
    </w:pPr>
    <w:rPr>
      <w:rFonts w:ascii="Arial" w:hAnsi="Arial" w:cs="Arial"/>
      <w:b/>
      <w:sz w:val="20"/>
      <w:lang w:val="en-US" w:eastAsia="en-US"/>
    </w:rPr>
  </w:style>
  <w:style w:type="paragraph" w:customStyle="1" w:styleId="Normal1">
    <w:name w:val="Normal1"/>
    <w:rsid w:val="00CF4E52"/>
    <w:rPr>
      <w:rFonts w:eastAsia="Times New Roman" w:cs="Times New Roman"/>
      <w:b/>
      <w:color w:val="000000"/>
      <w:lang w:val="fi-FI" w:eastAsia="fi-FI"/>
    </w:rPr>
  </w:style>
  <w:style w:type="paragraph" w:styleId="ListParagraph">
    <w:name w:val="List Paragraph"/>
    <w:basedOn w:val="Normal"/>
    <w:uiPriority w:val="34"/>
    <w:qFormat/>
    <w:rsid w:val="00952CBA"/>
    <w:pPr>
      <w:ind w:left="720"/>
      <w:contextualSpacing/>
    </w:pPr>
  </w:style>
  <w:style w:type="table" w:styleId="TableGrid">
    <w:name w:val="Table Grid"/>
    <w:basedOn w:val="TableNormal"/>
    <w:uiPriority w:val="59"/>
    <w:rsid w:val="00400B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AB2874"/>
  </w:style>
  <w:style w:type="character" w:styleId="Hyperlink">
    <w:name w:val="Hyperlink"/>
    <w:basedOn w:val="DefaultParagraphFont"/>
    <w:uiPriority w:val="99"/>
    <w:unhideWhenUsed/>
    <w:rsid w:val="00341419"/>
    <w:rPr>
      <w:color w:val="0000FF" w:themeColor="hyperlink"/>
      <w:u w:val="single"/>
    </w:rPr>
  </w:style>
  <w:style w:type="character" w:styleId="Strong">
    <w:name w:val="Strong"/>
    <w:basedOn w:val="DefaultParagraphFont"/>
    <w:qFormat/>
    <w:rsid w:val="002D14AA"/>
    <w:rPr>
      <w:b/>
      <w:bCs w:val="0"/>
    </w:rPr>
  </w:style>
  <w:style w:type="character" w:styleId="CommentReference">
    <w:name w:val="annotation reference"/>
    <w:basedOn w:val="DefaultParagraphFont"/>
    <w:uiPriority w:val="99"/>
    <w:semiHidden/>
    <w:unhideWhenUsed/>
    <w:rsid w:val="002022B4"/>
    <w:rPr>
      <w:sz w:val="16"/>
      <w:szCs w:val="16"/>
    </w:rPr>
  </w:style>
  <w:style w:type="paragraph" w:styleId="CommentText">
    <w:name w:val="annotation text"/>
    <w:basedOn w:val="Normal"/>
    <w:link w:val="CommentTextChar"/>
    <w:uiPriority w:val="99"/>
    <w:semiHidden/>
    <w:unhideWhenUsed/>
    <w:rsid w:val="002022B4"/>
  </w:style>
  <w:style w:type="character" w:customStyle="1" w:styleId="CommentTextChar">
    <w:name w:val="Comment Text Char"/>
    <w:basedOn w:val="DefaultParagraphFont"/>
    <w:link w:val="CommentText"/>
    <w:uiPriority w:val="99"/>
    <w:semiHidden/>
    <w:rsid w:val="002022B4"/>
    <w:rPr>
      <w:rFonts w:eastAsia="Times New Roman" w:cs="Times New Roman"/>
      <w:sz w:val="20"/>
      <w:szCs w:val="20"/>
      <w:lang w:val="en-AU" w:eastAsia="bg-BG"/>
    </w:rPr>
  </w:style>
  <w:style w:type="paragraph" w:styleId="CommentSubject">
    <w:name w:val="annotation subject"/>
    <w:basedOn w:val="CommentText"/>
    <w:next w:val="CommentText"/>
    <w:link w:val="CommentSubjectChar"/>
    <w:uiPriority w:val="99"/>
    <w:semiHidden/>
    <w:unhideWhenUsed/>
    <w:rsid w:val="002022B4"/>
    <w:rPr>
      <w:b/>
      <w:bCs/>
    </w:rPr>
  </w:style>
  <w:style w:type="character" w:customStyle="1" w:styleId="CommentSubjectChar">
    <w:name w:val="Comment Subject Char"/>
    <w:basedOn w:val="CommentTextChar"/>
    <w:link w:val="CommentSubject"/>
    <w:uiPriority w:val="99"/>
    <w:semiHidden/>
    <w:rsid w:val="002022B4"/>
    <w:rPr>
      <w:rFonts w:eastAsia="Times New Roman" w:cs="Times New Roman"/>
      <w:b/>
      <w:bCs/>
      <w:sz w:val="20"/>
      <w:szCs w:val="20"/>
      <w:lang w:val="en-AU" w:eastAsia="bg-BG"/>
    </w:rPr>
  </w:style>
  <w:style w:type="paragraph" w:styleId="BalloonText">
    <w:name w:val="Balloon Text"/>
    <w:basedOn w:val="Normal"/>
    <w:link w:val="BalloonTextChar"/>
    <w:uiPriority w:val="99"/>
    <w:semiHidden/>
    <w:unhideWhenUsed/>
    <w:rsid w:val="002022B4"/>
    <w:rPr>
      <w:rFonts w:ascii="Tahoma" w:hAnsi="Tahoma" w:cs="Tahoma"/>
      <w:sz w:val="16"/>
      <w:szCs w:val="16"/>
    </w:rPr>
  </w:style>
  <w:style w:type="character" w:customStyle="1" w:styleId="BalloonTextChar">
    <w:name w:val="Balloon Text Char"/>
    <w:basedOn w:val="DefaultParagraphFont"/>
    <w:link w:val="BalloonText"/>
    <w:uiPriority w:val="99"/>
    <w:semiHidden/>
    <w:rsid w:val="002022B4"/>
    <w:rPr>
      <w:rFonts w:ascii="Tahoma" w:eastAsia="Times New Roman" w:hAnsi="Tahoma" w:cs="Tahoma"/>
      <w:sz w:val="16"/>
      <w:szCs w:val="16"/>
      <w:lang w:val="en-AU"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7503538">
      <w:bodyDiv w:val="1"/>
      <w:marLeft w:val="0"/>
      <w:marRight w:val="0"/>
      <w:marTop w:val="0"/>
      <w:marBottom w:val="0"/>
      <w:divBdr>
        <w:top w:val="none" w:sz="0" w:space="0" w:color="auto"/>
        <w:left w:val="none" w:sz="0" w:space="0" w:color="auto"/>
        <w:bottom w:val="none" w:sz="0" w:space="0" w:color="auto"/>
        <w:right w:val="none" w:sz="0" w:space="0" w:color="auto"/>
      </w:divBdr>
    </w:div>
    <w:div w:id="948389929">
      <w:bodyDiv w:val="1"/>
      <w:marLeft w:val="0"/>
      <w:marRight w:val="0"/>
      <w:marTop w:val="0"/>
      <w:marBottom w:val="0"/>
      <w:divBdr>
        <w:top w:val="none" w:sz="0" w:space="0" w:color="auto"/>
        <w:left w:val="none" w:sz="0" w:space="0" w:color="auto"/>
        <w:bottom w:val="none" w:sz="0" w:space="0" w:color="auto"/>
        <w:right w:val="none" w:sz="0" w:space="0" w:color="auto"/>
      </w:divBdr>
    </w:div>
    <w:div w:id="1327829026">
      <w:bodyDiv w:val="1"/>
      <w:marLeft w:val="0"/>
      <w:marRight w:val="0"/>
      <w:marTop w:val="0"/>
      <w:marBottom w:val="0"/>
      <w:divBdr>
        <w:top w:val="none" w:sz="0" w:space="0" w:color="auto"/>
        <w:left w:val="none" w:sz="0" w:space="0" w:color="auto"/>
        <w:bottom w:val="none" w:sz="0" w:space="0" w:color="auto"/>
        <w:right w:val="none" w:sz="0" w:space="0" w:color="auto"/>
      </w:divBdr>
    </w:div>
    <w:div w:id="1548302437">
      <w:bodyDiv w:val="1"/>
      <w:marLeft w:val="0"/>
      <w:marRight w:val="0"/>
      <w:marTop w:val="0"/>
      <w:marBottom w:val="0"/>
      <w:divBdr>
        <w:top w:val="none" w:sz="0" w:space="0" w:color="auto"/>
        <w:left w:val="none" w:sz="0" w:space="0" w:color="auto"/>
        <w:bottom w:val="none" w:sz="0" w:space="0" w:color="auto"/>
        <w:right w:val="none" w:sz="0" w:space="0" w:color="auto"/>
      </w:divBdr>
    </w:div>
    <w:div w:id="1673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E165F-7FEE-CE48-8F37-C356E97A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Karastoyanov, Mitkov &amp; Associates</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Hristo Mitkov</dc:creator>
  <cp:lastModifiedBy>Vic Davidoff</cp:lastModifiedBy>
  <cp:revision>9</cp:revision>
  <dcterms:created xsi:type="dcterms:W3CDTF">2021-02-06T12:38:00Z</dcterms:created>
  <dcterms:modified xsi:type="dcterms:W3CDTF">2021-02-06T12:53:00Z</dcterms:modified>
</cp:coreProperties>
</file>